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2C53" w14:textId="77777777" w:rsidR="00270CDE" w:rsidRPr="00BF0914" w:rsidRDefault="00270CDE" w:rsidP="004E0F83">
      <w:pPr>
        <w:jc w:val="center"/>
        <w:outlineLvl w:val="0"/>
        <w:rPr>
          <w:rFonts w:asciiTheme="majorHAnsi" w:hAnsiTheme="majorHAnsi"/>
          <w:b/>
        </w:rPr>
      </w:pPr>
      <w:r w:rsidRPr="00BF0914">
        <w:rPr>
          <w:rFonts w:asciiTheme="majorHAnsi" w:hAnsiTheme="majorHAnsi"/>
          <w:b/>
        </w:rPr>
        <w:t>Program in Hybrid and Online Course Design</w:t>
      </w:r>
    </w:p>
    <w:p w14:paraId="68EF3CD9" w14:textId="77777777" w:rsidR="00270CDE" w:rsidRPr="00C27638" w:rsidRDefault="00270CDE" w:rsidP="00270CDE">
      <w:pPr>
        <w:jc w:val="center"/>
        <w:rPr>
          <w:rFonts w:asciiTheme="majorHAnsi" w:hAnsiTheme="majorHAnsi"/>
        </w:rPr>
      </w:pPr>
    </w:p>
    <w:p w14:paraId="3CFE42B9" w14:textId="507D789E" w:rsidR="00270CDE" w:rsidRDefault="00270CDE" w:rsidP="00270CDE">
      <w:pPr>
        <w:widowControl w:val="0"/>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 xml:space="preserve">Welcome to our </w:t>
      </w:r>
      <w:r w:rsidR="009577F4" w:rsidRPr="00C27638">
        <w:rPr>
          <w:rFonts w:asciiTheme="majorHAnsi" w:eastAsia="Times New Roman" w:hAnsiTheme="majorHAnsi"/>
          <w:szCs w:val="32"/>
        </w:rPr>
        <w:t>program</w:t>
      </w:r>
      <w:r w:rsidRPr="00C27638">
        <w:rPr>
          <w:rFonts w:asciiTheme="majorHAnsi" w:eastAsia="Times New Roman" w:hAnsiTheme="majorHAnsi"/>
          <w:szCs w:val="32"/>
        </w:rPr>
        <w:t xml:space="preserve"> on hybrid and online learning at Salem State University. </w:t>
      </w:r>
      <w:r w:rsidR="009577F4" w:rsidRPr="00C27638">
        <w:rPr>
          <w:rFonts w:asciiTheme="majorHAnsi" w:eastAsia="Times New Roman" w:hAnsiTheme="majorHAnsi"/>
          <w:szCs w:val="32"/>
        </w:rPr>
        <w:t xml:space="preserve">The program has been constructed to provide you with the support, tools, education and experience you need to thrive as a teacher in the online environment. </w:t>
      </w:r>
      <w:r w:rsidRPr="00C27638">
        <w:rPr>
          <w:rFonts w:asciiTheme="majorHAnsi" w:eastAsia="Times New Roman" w:hAnsiTheme="majorHAnsi"/>
          <w:szCs w:val="32"/>
        </w:rPr>
        <w:t>The members of our class have a range of experiences teaching online, using course management system</w:t>
      </w:r>
      <w:r w:rsidR="00615E41">
        <w:rPr>
          <w:rFonts w:asciiTheme="majorHAnsi" w:eastAsia="Times New Roman" w:hAnsiTheme="majorHAnsi"/>
          <w:szCs w:val="32"/>
        </w:rPr>
        <w:t xml:space="preserve">s, working with technology, </w:t>
      </w:r>
      <w:r w:rsidRPr="00C27638">
        <w:rPr>
          <w:rFonts w:asciiTheme="majorHAnsi" w:eastAsia="Times New Roman" w:hAnsiTheme="majorHAnsi"/>
          <w:szCs w:val="32"/>
        </w:rPr>
        <w:t xml:space="preserve">teaching different </w:t>
      </w:r>
      <w:r w:rsidR="00441F51">
        <w:rPr>
          <w:rFonts w:asciiTheme="majorHAnsi" w:eastAsia="Times New Roman" w:hAnsiTheme="majorHAnsi"/>
          <w:szCs w:val="32"/>
        </w:rPr>
        <w:t>course</w:t>
      </w:r>
      <w:r w:rsidR="009577F4" w:rsidRPr="00C27638">
        <w:rPr>
          <w:rFonts w:asciiTheme="majorHAnsi" w:eastAsia="Times New Roman" w:hAnsiTheme="majorHAnsi"/>
          <w:szCs w:val="32"/>
        </w:rPr>
        <w:t xml:space="preserve"> levels and </w:t>
      </w:r>
      <w:r w:rsidR="00615E41">
        <w:rPr>
          <w:rFonts w:asciiTheme="majorHAnsi" w:eastAsia="Times New Roman" w:hAnsiTheme="majorHAnsi"/>
          <w:szCs w:val="32"/>
        </w:rPr>
        <w:t>various disciplines</w:t>
      </w:r>
      <w:r w:rsidR="009577F4" w:rsidRPr="00C27638">
        <w:rPr>
          <w:rFonts w:asciiTheme="majorHAnsi" w:eastAsia="Times New Roman" w:hAnsiTheme="majorHAnsi"/>
          <w:szCs w:val="32"/>
        </w:rPr>
        <w:t xml:space="preserve">. </w:t>
      </w:r>
      <w:r w:rsidRPr="00C27638">
        <w:rPr>
          <w:rFonts w:asciiTheme="majorHAnsi" w:eastAsia="Times New Roman" w:hAnsiTheme="majorHAnsi"/>
          <w:szCs w:val="32"/>
        </w:rPr>
        <w:t>Please</w:t>
      </w:r>
      <w:r w:rsidR="009577F4" w:rsidRPr="00C27638">
        <w:rPr>
          <w:rFonts w:asciiTheme="majorHAnsi" w:eastAsia="Times New Roman" w:hAnsiTheme="majorHAnsi"/>
          <w:szCs w:val="32"/>
        </w:rPr>
        <w:t xml:space="preserve"> be considerate of your peers! </w:t>
      </w:r>
      <w:r w:rsidRPr="00C27638">
        <w:rPr>
          <w:rFonts w:asciiTheme="majorHAnsi" w:eastAsia="Times New Roman" w:hAnsiTheme="majorHAnsi"/>
          <w:szCs w:val="32"/>
        </w:rPr>
        <w:t xml:space="preserve">What may seem easy or obvious to you </w:t>
      </w:r>
      <w:r w:rsidR="009577F4" w:rsidRPr="00C27638">
        <w:rPr>
          <w:rFonts w:asciiTheme="majorHAnsi" w:eastAsia="Times New Roman" w:hAnsiTheme="majorHAnsi"/>
          <w:szCs w:val="32"/>
        </w:rPr>
        <w:t xml:space="preserve">may not be to your colleagues. </w:t>
      </w:r>
      <w:r w:rsidRPr="00C27638">
        <w:rPr>
          <w:rFonts w:asciiTheme="majorHAnsi" w:eastAsia="Times New Roman" w:hAnsiTheme="majorHAnsi"/>
          <w:szCs w:val="32"/>
        </w:rPr>
        <w:t>One of the hallmarks of adult education is that the students in the class are just as valuable a resource as the instructor</w:t>
      </w:r>
      <w:r w:rsidR="009577F4" w:rsidRPr="00C27638">
        <w:rPr>
          <w:rFonts w:asciiTheme="majorHAnsi" w:eastAsia="Times New Roman" w:hAnsiTheme="majorHAnsi"/>
          <w:szCs w:val="32"/>
        </w:rPr>
        <w:t>s</w:t>
      </w:r>
      <w:r w:rsidRPr="00C27638">
        <w:rPr>
          <w:rFonts w:asciiTheme="majorHAnsi" w:eastAsia="Times New Roman" w:hAnsiTheme="majorHAnsi"/>
          <w:szCs w:val="32"/>
        </w:rPr>
        <w:t>.  Please be constructive and assist each other as we e</w:t>
      </w:r>
      <w:r w:rsidR="009577F4" w:rsidRPr="00C27638">
        <w:rPr>
          <w:rFonts w:asciiTheme="majorHAnsi" w:eastAsia="Times New Roman" w:hAnsiTheme="majorHAnsi"/>
          <w:szCs w:val="32"/>
        </w:rPr>
        <w:t xml:space="preserve">xplore designing and teaching </w:t>
      </w:r>
      <w:r w:rsidRPr="00C27638">
        <w:rPr>
          <w:rFonts w:asciiTheme="majorHAnsi" w:eastAsia="Times New Roman" w:hAnsiTheme="majorHAnsi"/>
          <w:szCs w:val="32"/>
        </w:rPr>
        <w:t xml:space="preserve">hybrid </w:t>
      </w:r>
      <w:r w:rsidR="009577F4" w:rsidRPr="00C27638">
        <w:rPr>
          <w:rFonts w:asciiTheme="majorHAnsi" w:eastAsia="Times New Roman" w:hAnsiTheme="majorHAnsi"/>
          <w:szCs w:val="32"/>
        </w:rPr>
        <w:t>and fully online courses.</w:t>
      </w:r>
      <w:r w:rsidRPr="00C27638">
        <w:rPr>
          <w:rFonts w:asciiTheme="majorHAnsi" w:eastAsia="Times New Roman" w:hAnsiTheme="majorHAnsi"/>
          <w:szCs w:val="32"/>
        </w:rPr>
        <w:t xml:space="preserve">  </w:t>
      </w:r>
    </w:p>
    <w:p w14:paraId="7FAD8F19" w14:textId="77777777" w:rsidR="00615E41" w:rsidRDefault="00615E41" w:rsidP="00270CDE">
      <w:pPr>
        <w:widowControl w:val="0"/>
        <w:autoSpaceDE w:val="0"/>
        <w:autoSpaceDN w:val="0"/>
        <w:adjustRightInd w:val="0"/>
        <w:rPr>
          <w:rFonts w:asciiTheme="majorHAnsi" w:eastAsia="Times New Roman" w:hAnsiTheme="majorHAnsi"/>
          <w:szCs w:val="32"/>
        </w:rPr>
      </w:pPr>
    </w:p>
    <w:p w14:paraId="0B456364" w14:textId="71CC748D" w:rsidR="00615E41" w:rsidRPr="00615E41" w:rsidRDefault="00615E41" w:rsidP="00615E41">
      <w:pPr>
        <w:jc w:val="center"/>
        <w:rPr>
          <w:rFonts w:ascii="Calibri" w:hAnsi="Calibri"/>
          <w:b/>
          <w:highlight w:val="yellow"/>
        </w:rPr>
      </w:pPr>
      <w:r w:rsidRPr="00615E41">
        <w:rPr>
          <w:rFonts w:asciiTheme="majorHAnsi" w:eastAsia="Times New Roman" w:hAnsiTheme="majorHAnsi"/>
          <w:szCs w:val="32"/>
          <w:highlight w:val="yellow"/>
        </w:rPr>
        <w:t xml:space="preserve">Please log onto </w:t>
      </w:r>
      <w:r w:rsidRPr="00615E41">
        <w:rPr>
          <w:rFonts w:ascii="Calibri" w:hAnsi="Calibri"/>
          <w:b/>
          <w:highlight w:val="yellow"/>
          <w:u w:val="single"/>
        </w:rPr>
        <w:t>Canvas:</w:t>
      </w:r>
      <w:r w:rsidRPr="00615E41">
        <w:rPr>
          <w:rFonts w:ascii="Calibri" w:hAnsi="Calibri"/>
          <w:b/>
          <w:highlight w:val="yellow"/>
        </w:rPr>
        <w:t xml:space="preserve">  https://salemstate.instructure.com/login</w:t>
      </w:r>
    </w:p>
    <w:p w14:paraId="5BB7393F" w14:textId="77777777" w:rsidR="00615E41" w:rsidRPr="00615E41" w:rsidRDefault="00615E41" w:rsidP="00615E41">
      <w:pPr>
        <w:jc w:val="center"/>
        <w:rPr>
          <w:rFonts w:ascii="Calibri" w:hAnsi="Calibri"/>
          <w:b/>
        </w:rPr>
      </w:pPr>
      <w:r w:rsidRPr="00615E41">
        <w:rPr>
          <w:rFonts w:asciiTheme="majorHAnsi" w:eastAsia="Times New Roman" w:hAnsiTheme="majorHAnsi"/>
          <w:szCs w:val="32"/>
          <w:highlight w:val="yellow"/>
        </w:rPr>
        <w:t xml:space="preserve">Same password as your SSU e-mail: </w:t>
      </w:r>
      <w:r w:rsidRPr="00615E41">
        <w:rPr>
          <w:rFonts w:ascii="Calibri" w:hAnsi="Calibri"/>
          <w:b/>
          <w:highlight w:val="yellow"/>
          <w:u w:val="single"/>
        </w:rPr>
        <w:t>e-mail:</w:t>
      </w:r>
      <w:r w:rsidRPr="00615E41">
        <w:rPr>
          <w:rFonts w:ascii="Calibri" w:hAnsi="Calibri"/>
          <w:b/>
          <w:highlight w:val="yellow"/>
        </w:rPr>
        <w:t xml:space="preserve"> </w:t>
      </w:r>
      <w:hyperlink r:id="rId8" w:history="1">
        <w:r w:rsidRPr="00615E41">
          <w:rPr>
            <w:rFonts w:ascii="Calibri" w:hAnsi="Calibri"/>
            <w:b/>
            <w:highlight w:val="yellow"/>
          </w:rPr>
          <w:t>http://mail.salemstate.edu</w:t>
        </w:r>
      </w:hyperlink>
    </w:p>
    <w:p w14:paraId="4057B030" w14:textId="4BA03251" w:rsidR="00615E41" w:rsidRPr="00C27638" w:rsidRDefault="00615E41" w:rsidP="00270CDE">
      <w:pPr>
        <w:widowControl w:val="0"/>
        <w:autoSpaceDE w:val="0"/>
        <w:autoSpaceDN w:val="0"/>
        <w:adjustRightInd w:val="0"/>
        <w:rPr>
          <w:rFonts w:asciiTheme="majorHAnsi" w:eastAsia="Times New Roman" w:hAnsiTheme="majorHAnsi"/>
          <w:szCs w:val="32"/>
        </w:rPr>
      </w:pPr>
    </w:p>
    <w:p w14:paraId="015290A6" w14:textId="77777777" w:rsidR="00270CDE" w:rsidRPr="00C27638" w:rsidRDefault="00270CDE" w:rsidP="00270CDE">
      <w:pPr>
        <w:widowControl w:val="0"/>
        <w:autoSpaceDE w:val="0"/>
        <w:autoSpaceDN w:val="0"/>
        <w:adjustRightInd w:val="0"/>
        <w:rPr>
          <w:rFonts w:asciiTheme="majorHAnsi" w:eastAsia="Times New Roman" w:hAnsiTheme="majorHAnsi"/>
          <w:szCs w:val="32"/>
        </w:rPr>
      </w:pPr>
    </w:p>
    <w:p w14:paraId="619F223A" w14:textId="30F0FCBD" w:rsidR="00833174" w:rsidRPr="00833174" w:rsidRDefault="00833174" w:rsidP="00270CDE">
      <w:pPr>
        <w:widowControl w:val="0"/>
        <w:autoSpaceDE w:val="0"/>
        <w:autoSpaceDN w:val="0"/>
        <w:adjustRightInd w:val="0"/>
        <w:rPr>
          <w:rFonts w:asciiTheme="majorHAnsi" w:eastAsia="Times New Roman" w:hAnsiTheme="majorHAnsi"/>
          <w:b/>
          <w:szCs w:val="32"/>
        </w:rPr>
      </w:pPr>
      <w:r w:rsidRPr="00833174">
        <w:rPr>
          <w:rFonts w:asciiTheme="majorHAnsi" w:eastAsia="Times New Roman" w:hAnsiTheme="majorHAnsi"/>
          <w:b/>
          <w:szCs w:val="32"/>
        </w:rPr>
        <w:t>Goals</w:t>
      </w:r>
    </w:p>
    <w:p w14:paraId="5783D0D3" w14:textId="2D0609E3" w:rsidR="00270CDE" w:rsidRPr="00C27638" w:rsidRDefault="009577F4" w:rsidP="00270CDE">
      <w:pPr>
        <w:widowControl w:val="0"/>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 xml:space="preserve">The online portion of our program </w:t>
      </w:r>
      <w:r w:rsidR="00270CDE" w:rsidRPr="00C27638">
        <w:rPr>
          <w:rFonts w:asciiTheme="majorHAnsi" w:eastAsia="Times New Roman" w:hAnsiTheme="majorHAnsi"/>
          <w:szCs w:val="32"/>
        </w:rPr>
        <w:t xml:space="preserve">serves several functions.  </w:t>
      </w:r>
    </w:p>
    <w:p w14:paraId="76EF020C" w14:textId="7889321E" w:rsidR="00270CDE" w:rsidRPr="00C27638" w:rsidRDefault="00270CDE" w:rsidP="00270CDE">
      <w:pPr>
        <w:widowControl w:val="0"/>
        <w:numPr>
          <w:ilvl w:val="0"/>
          <w:numId w:val="1"/>
        </w:numPr>
        <w:tabs>
          <w:tab w:val="left" w:pos="220"/>
          <w:tab w:val="left" w:pos="720"/>
        </w:tabs>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Example of what it is like to be a student in a hybrid</w:t>
      </w:r>
      <w:r w:rsidR="00615E41">
        <w:rPr>
          <w:rFonts w:asciiTheme="majorHAnsi" w:eastAsia="Times New Roman" w:hAnsiTheme="majorHAnsi"/>
          <w:szCs w:val="32"/>
        </w:rPr>
        <w:t>/online</w:t>
      </w:r>
      <w:r w:rsidRPr="00C27638">
        <w:rPr>
          <w:rFonts w:asciiTheme="majorHAnsi" w:eastAsia="Times New Roman" w:hAnsiTheme="majorHAnsi"/>
          <w:szCs w:val="32"/>
        </w:rPr>
        <w:t xml:space="preserve"> course</w:t>
      </w:r>
    </w:p>
    <w:p w14:paraId="4A2E7208" w14:textId="77777777" w:rsidR="00270CDE" w:rsidRPr="00C27638" w:rsidRDefault="00270CDE" w:rsidP="00270CDE">
      <w:pPr>
        <w:widowControl w:val="0"/>
        <w:numPr>
          <w:ilvl w:val="0"/>
          <w:numId w:val="1"/>
        </w:numPr>
        <w:tabs>
          <w:tab w:val="left" w:pos="220"/>
          <w:tab w:val="left" w:pos="720"/>
        </w:tabs>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Introduction to the main tools in Canvas</w:t>
      </w:r>
    </w:p>
    <w:p w14:paraId="72D9777E" w14:textId="77777777" w:rsidR="00270CDE" w:rsidRPr="00C27638" w:rsidRDefault="00270CDE" w:rsidP="00270CDE">
      <w:pPr>
        <w:widowControl w:val="0"/>
        <w:numPr>
          <w:ilvl w:val="0"/>
          <w:numId w:val="1"/>
        </w:numPr>
        <w:tabs>
          <w:tab w:val="left" w:pos="220"/>
          <w:tab w:val="left" w:pos="720"/>
        </w:tabs>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Place for discussion as you redesign your courses</w:t>
      </w:r>
    </w:p>
    <w:p w14:paraId="1BCA0DC5" w14:textId="77777777" w:rsidR="00270CDE" w:rsidRPr="00C27638" w:rsidRDefault="00270CDE" w:rsidP="00270CDE">
      <w:pPr>
        <w:widowControl w:val="0"/>
        <w:numPr>
          <w:ilvl w:val="0"/>
          <w:numId w:val="1"/>
        </w:numPr>
        <w:tabs>
          <w:tab w:val="left" w:pos="220"/>
          <w:tab w:val="left" w:pos="720"/>
        </w:tabs>
        <w:autoSpaceDE w:val="0"/>
        <w:autoSpaceDN w:val="0"/>
        <w:adjustRightInd w:val="0"/>
        <w:rPr>
          <w:rFonts w:asciiTheme="majorHAnsi" w:eastAsia="Times New Roman" w:hAnsiTheme="majorHAnsi"/>
          <w:szCs w:val="32"/>
        </w:rPr>
      </w:pPr>
      <w:r w:rsidRPr="00C27638">
        <w:rPr>
          <w:rFonts w:asciiTheme="majorHAnsi" w:eastAsia="Times New Roman" w:hAnsiTheme="majorHAnsi"/>
          <w:szCs w:val="32"/>
        </w:rPr>
        <w:t>A collection of best practices in design of hybrid and online learning</w:t>
      </w:r>
      <w:r w:rsidRPr="00C27638">
        <w:rPr>
          <w:rFonts w:asciiTheme="majorHAnsi" w:eastAsia="Times New Roman" w:hAnsiTheme="majorHAnsi"/>
          <w:szCs w:val="32"/>
        </w:rPr>
        <w:br/>
      </w:r>
    </w:p>
    <w:p w14:paraId="6D99E75B" w14:textId="4254983E" w:rsidR="00270CDE" w:rsidRPr="00C27638" w:rsidRDefault="00270CDE" w:rsidP="00270CDE">
      <w:pPr>
        <w:rPr>
          <w:rFonts w:asciiTheme="majorHAnsi" w:hAnsiTheme="majorHAnsi"/>
        </w:rPr>
      </w:pPr>
      <w:r w:rsidRPr="00C27638">
        <w:rPr>
          <w:rFonts w:asciiTheme="majorHAnsi" w:hAnsiTheme="majorHAnsi"/>
        </w:rPr>
        <w:t>The goal of the course is to provide you with a sense of what hybrid</w:t>
      </w:r>
      <w:r w:rsidR="00615E41">
        <w:rPr>
          <w:rFonts w:asciiTheme="majorHAnsi" w:hAnsiTheme="majorHAnsi"/>
        </w:rPr>
        <w:t>/online</w:t>
      </w:r>
      <w:r w:rsidRPr="00C27638">
        <w:rPr>
          <w:rFonts w:asciiTheme="majorHAnsi" w:hAnsiTheme="majorHAnsi"/>
        </w:rPr>
        <w:t xml:space="preserve"> learning looks like at SSU </w:t>
      </w:r>
      <w:r w:rsidRPr="00C27638">
        <w:rPr>
          <w:rFonts w:asciiTheme="majorHAnsi" w:hAnsiTheme="majorHAnsi"/>
          <w:b/>
          <w:i/>
        </w:rPr>
        <w:t>from the standpoint of a typical rather than an exemplary course.  We want you to notice your experience, so there will be a few rough spots in order to heighten awareness.</w:t>
      </w:r>
    </w:p>
    <w:p w14:paraId="444D8352" w14:textId="77777777" w:rsidR="00270CDE" w:rsidRDefault="00270CDE" w:rsidP="00270CDE">
      <w:pPr>
        <w:rPr>
          <w:rFonts w:asciiTheme="majorHAnsi" w:hAnsiTheme="majorHAnsi"/>
        </w:rPr>
      </w:pPr>
    </w:p>
    <w:p w14:paraId="7462CA3B" w14:textId="77777777" w:rsidR="00BF0914" w:rsidRDefault="00BF0914" w:rsidP="00270CDE">
      <w:pPr>
        <w:rPr>
          <w:rFonts w:asciiTheme="majorHAnsi" w:hAnsiTheme="majorHAnsi"/>
        </w:rPr>
      </w:pPr>
    </w:p>
    <w:p w14:paraId="281CA731" w14:textId="6E46D60B" w:rsidR="00833174" w:rsidRPr="00833174" w:rsidRDefault="00833174" w:rsidP="00270CDE">
      <w:pPr>
        <w:rPr>
          <w:rFonts w:asciiTheme="majorHAnsi" w:hAnsiTheme="majorHAnsi"/>
          <w:b/>
        </w:rPr>
      </w:pPr>
      <w:r w:rsidRPr="00833174">
        <w:rPr>
          <w:rFonts w:asciiTheme="majorHAnsi" w:hAnsiTheme="majorHAnsi"/>
          <w:b/>
        </w:rPr>
        <w:t>Objectives</w:t>
      </w:r>
    </w:p>
    <w:p w14:paraId="6CB3C4F7" w14:textId="77777777" w:rsidR="00270CDE" w:rsidRPr="00C27638" w:rsidRDefault="00270CDE" w:rsidP="00270CDE">
      <w:pPr>
        <w:rPr>
          <w:rFonts w:asciiTheme="majorHAnsi" w:hAnsiTheme="majorHAnsi"/>
        </w:rPr>
      </w:pPr>
      <w:r w:rsidRPr="00C27638">
        <w:rPr>
          <w:rFonts w:asciiTheme="majorHAnsi" w:hAnsiTheme="majorHAnsi"/>
        </w:rPr>
        <w:t>By the end of the course you should be able to:</w:t>
      </w:r>
    </w:p>
    <w:p w14:paraId="47983250" w14:textId="77777777" w:rsidR="00270CDE" w:rsidRPr="00C27638" w:rsidRDefault="00270CDE" w:rsidP="00270CDE">
      <w:pPr>
        <w:numPr>
          <w:ilvl w:val="0"/>
          <w:numId w:val="2"/>
        </w:numPr>
        <w:tabs>
          <w:tab w:val="clear" w:pos="360"/>
        </w:tabs>
        <w:ind w:left="630"/>
        <w:rPr>
          <w:rFonts w:asciiTheme="majorHAnsi" w:hAnsiTheme="majorHAnsi"/>
        </w:rPr>
      </w:pPr>
      <w:r w:rsidRPr="00C27638">
        <w:rPr>
          <w:rFonts w:asciiTheme="majorHAnsi" w:hAnsiTheme="majorHAnsi"/>
        </w:rPr>
        <w:t>Describe the characteristics of hybrid and online learning at SSU</w:t>
      </w:r>
    </w:p>
    <w:p w14:paraId="34CF0732" w14:textId="77777777" w:rsidR="00270CDE" w:rsidRPr="00C27638" w:rsidRDefault="00270CDE" w:rsidP="00270CDE">
      <w:pPr>
        <w:numPr>
          <w:ilvl w:val="0"/>
          <w:numId w:val="2"/>
        </w:numPr>
        <w:tabs>
          <w:tab w:val="clear" w:pos="360"/>
        </w:tabs>
        <w:ind w:left="630"/>
        <w:rPr>
          <w:rFonts w:asciiTheme="majorHAnsi" w:hAnsiTheme="majorHAnsi"/>
        </w:rPr>
      </w:pPr>
      <w:r w:rsidRPr="00C27638">
        <w:rPr>
          <w:rFonts w:asciiTheme="majorHAnsi" w:hAnsiTheme="majorHAnsi"/>
        </w:rPr>
        <w:t>List the major characteristics of a quality hybrid or online course</w:t>
      </w:r>
    </w:p>
    <w:p w14:paraId="0553E4BB" w14:textId="77777777" w:rsidR="00270CDE" w:rsidRPr="00C27638" w:rsidRDefault="00270CDE" w:rsidP="00270CDE">
      <w:pPr>
        <w:numPr>
          <w:ilvl w:val="0"/>
          <w:numId w:val="2"/>
        </w:numPr>
        <w:tabs>
          <w:tab w:val="clear" w:pos="360"/>
        </w:tabs>
        <w:ind w:left="630"/>
        <w:rPr>
          <w:rFonts w:asciiTheme="majorHAnsi" w:hAnsiTheme="majorHAnsi"/>
        </w:rPr>
      </w:pPr>
      <w:r w:rsidRPr="00C27638">
        <w:rPr>
          <w:rFonts w:asciiTheme="majorHAnsi" w:hAnsiTheme="majorHAnsi"/>
        </w:rPr>
        <w:t>Describe the role of a faculty member teaching a hybrid or online course</w:t>
      </w:r>
    </w:p>
    <w:p w14:paraId="7E7A8C0F" w14:textId="4261595E" w:rsidR="00270CDE" w:rsidRPr="00C27638" w:rsidRDefault="00270CDE" w:rsidP="00270CDE">
      <w:pPr>
        <w:numPr>
          <w:ilvl w:val="0"/>
          <w:numId w:val="2"/>
        </w:numPr>
        <w:tabs>
          <w:tab w:val="clear" w:pos="360"/>
        </w:tabs>
        <w:ind w:left="630"/>
        <w:rPr>
          <w:rFonts w:asciiTheme="majorHAnsi" w:hAnsiTheme="majorHAnsi"/>
        </w:rPr>
      </w:pPr>
      <w:r w:rsidRPr="00C27638">
        <w:rPr>
          <w:rFonts w:asciiTheme="majorHAnsi" w:hAnsiTheme="majorHAnsi"/>
        </w:rPr>
        <w:t xml:space="preserve">Use the primary features of </w:t>
      </w:r>
      <w:r w:rsidR="009577F4" w:rsidRPr="00C27638">
        <w:rPr>
          <w:rFonts w:asciiTheme="majorHAnsi" w:hAnsiTheme="majorHAnsi"/>
        </w:rPr>
        <w:t>Canvas</w:t>
      </w:r>
      <w:r w:rsidRPr="00C27638">
        <w:rPr>
          <w:rFonts w:asciiTheme="majorHAnsi" w:hAnsiTheme="majorHAnsi"/>
        </w:rPr>
        <w:t xml:space="preserve"> (discussions, assignments, mail, assessments</w:t>
      </w:r>
      <w:r w:rsidR="009577F4" w:rsidRPr="00C27638">
        <w:rPr>
          <w:rFonts w:asciiTheme="majorHAnsi" w:hAnsiTheme="majorHAnsi"/>
        </w:rPr>
        <w:t xml:space="preserve">, </w:t>
      </w:r>
      <w:r w:rsidR="00615E41">
        <w:rPr>
          <w:rFonts w:asciiTheme="majorHAnsi" w:hAnsiTheme="majorHAnsi"/>
        </w:rPr>
        <w:t xml:space="preserve">wiki </w:t>
      </w:r>
      <w:r w:rsidR="009577F4" w:rsidRPr="00C27638">
        <w:rPr>
          <w:rFonts w:asciiTheme="majorHAnsi" w:hAnsiTheme="majorHAnsi"/>
        </w:rPr>
        <w:t>pages, announcements, settings</w:t>
      </w:r>
      <w:r w:rsidRPr="00C27638">
        <w:rPr>
          <w:rFonts w:asciiTheme="majorHAnsi" w:hAnsiTheme="majorHAnsi"/>
        </w:rPr>
        <w:t>)</w:t>
      </w:r>
    </w:p>
    <w:p w14:paraId="4B396300" w14:textId="6A6542F4" w:rsidR="00270CDE" w:rsidRPr="00615E41" w:rsidRDefault="009577F4" w:rsidP="00270CDE">
      <w:pPr>
        <w:numPr>
          <w:ilvl w:val="0"/>
          <w:numId w:val="2"/>
        </w:numPr>
        <w:tabs>
          <w:tab w:val="clear" w:pos="360"/>
        </w:tabs>
        <w:ind w:left="630"/>
        <w:rPr>
          <w:rFonts w:asciiTheme="majorHAnsi" w:hAnsiTheme="majorHAnsi"/>
        </w:rPr>
      </w:pPr>
      <w:r w:rsidRPr="00C27638">
        <w:rPr>
          <w:rFonts w:asciiTheme="majorHAnsi" w:hAnsiTheme="majorHAnsi"/>
        </w:rPr>
        <w:t>Design interactive</w:t>
      </w:r>
      <w:r w:rsidR="00615E41">
        <w:rPr>
          <w:rFonts w:asciiTheme="majorHAnsi" w:hAnsiTheme="majorHAnsi"/>
        </w:rPr>
        <w:t>, engaging</w:t>
      </w:r>
      <w:r w:rsidRPr="00C27638">
        <w:rPr>
          <w:rFonts w:asciiTheme="majorHAnsi" w:hAnsiTheme="majorHAnsi"/>
        </w:rPr>
        <w:t xml:space="preserve"> learning modules following best practices in hybrid and online learning</w:t>
      </w:r>
    </w:p>
    <w:p w14:paraId="0CF534EB" w14:textId="77777777" w:rsidR="00BF0914" w:rsidRPr="00C27638" w:rsidRDefault="00BF0914" w:rsidP="00270CDE">
      <w:pPr>
        <w:rPr>
          <w:rFonts w:asciiTheme="majorHAnsi" w:hAnsiTheme="majorHAnsi"/>
        </w:rPr>
      </w:pPr>
    </w:p>
    <w:p w14:paraId="3AC85C44" w14:textId="77777777" w:rsidR="00C27638" w:rsidRPr="00C27638" w:rsidRDefault="009577F4" w:rsidP="009577F4">
      <w:pPr>
        <w:widowControl w:val="0"/>
        <w:autoSpaceDE w:val="0"/>
        <w:autoSpaceDN w:val="0"/>
        <w:adjustRightInd w:val="0"/>
        <w:spacing w:after="320"/>
        <w:outlineLvl w:val="0"/>
        <w:rPr>
          <w:rFonts w:asciiTheme="majorHAnsi" w:eastAsia="Times New Roman" w:hAnsiTheme="majorHAnsi"/>
          <w:szCs w:val="32"/>
        </w:rPr>
      </w:pPr>
      <w:r w:rsidRPr="00C27638">
        <w:rPr>
          <w:rFonts w:asciiTheme="majorHAnsi" w:eastAsia="Times New Roman" w:hAnsiTheme="majorHAnsi"/>
          <w:b/>
          <w:szCs w:val="32"/>
        </w:rPr>
        <w:t xml:space="preserve">How will this </w:t>
      </w:r>
      <w:r w:rsidR="00C27638" w:rsidRPr="00C27638">
        <w:rPr>
          <w:rFonts w:asciiTheme="majorHAnsi" w:eastAsia="Times New Roman" w:hAnsiTheme="majorHAnsi"/>
          <w:b/>
          <w:szCs w:val="32"/>
        </w:rPr>
        <w:t>program</w:t>
      </w:r>
      <w:r w:rsidRPr="00C27638">
        <w:rPr>
          <w:rFonts w:asciiTheme="majorHAnsi" w:eastAsia="Times New Roman" w:hAnsiTheme="majorHAnsi"/>
          <w:b/>
          <w:szCs w:val="32"/>
        </w:rPr>
        <w:t xml:space="preserve"> work?</w:t>
      </w:r>
      <w:r w:rsidRPr="00C27638">
        <w:rPr>
          <w:rFonts w:asciiTheme="majorHAnsi" w:eastAsia="Times New Roman" w:hAnsiTheme="majorHAnsi"/>
          <w:szCs w:val="32"/>
        </w:rPr>
        <w:t xml:space="preserve">  </w:t>
      </w:r>
      <w:r w:rsidRPr="00C27638">
        <w:rPr>
          <w:rFonts w:asciiTheme="majorHAnsi" w:eastAsia="Times New Roman" w:hAnsiTheme="majorHAnsi"/>
          <w:szCs w:val="32"/>
        </w:rPr>
        <w:br/>
      </w:r>
      <w:r w:rsidR="00C27638" w:rsidRPr="00C27638">
        <w:rPr>
          <w:rFonts w:asciiTheme="majorHAnsi" w:eastAsia="Times New Roman" w:hAnsiTheme="majorHAnsi"/>
          <w:szCs w:val="32"/>
        </w:rPr>
        <w:t xml:space="preserve">The program is designed like a university course, but we pay you ($250 in resources to help you teach), </w:t>
      </w:r>
      <w:r w:rsidR="00C27638" w:rsidRPr="00C04D0F">
        <w:rPr>
          <w:rFonts w:asciiTheme="majorHAnsi" w:eastAsia="Times New Roman" w:hAnsiTheme="majorHAnsi"/>
          <w:szCs w:val="32"/>
        </w:rPr>
        <w:t>and you don’t get graded!</w:t>
      </w:r>
      <w:r w:rsidR="00C27638" w:rsidRPr="00C27638">
        <w:rPr>
          <w:rFonts w:asciiTheme="majorHAnsi" w:eastAsia="Times New Roman" w:hAnsiTheme="majorHAnsi"/>
          <w:szCs w:val="32"/>
        </w:rPr>
        <w:t xml:space="preserve">  There are readings, discussions and assignments in each unit to help you think about designing your course.  Please do your best to complete all assignments, but if you are just too overwhelmed, don’t worry!  Come to the group meetings and we will still give you all the help we can.  </w:t>
      </w:r>
    </w:p>
    <w:p w14:paraId="4D82D92C" w14:textId="2AF7294F" w:rsidR="009577F4" w:rsidRPr="00C27638" w:rsidRDefault="00C27638" w:rsidP="009577F4">
      <w:pPr>
        <w:widowControl w:val="0"/>
        <w:autoSpaceDE w:val="0"/>
        <w:autoSpaceDN w:val="0"/>
        <w:adjustRightInd w:val="0"/>
        <w:spacing w:after="320"/>
        <w:outlineLvl w:val="0"/>
        <w:rPr>
          <w:rFonts w:asciiTheme="majorHAnsi" w:eastAsia="Times New Roman" w:hAnsiTheme="majorHAnsi"/>
          <w:szCs w:val="32"/>
        </w:rPr>
      </w:pPr>
      <w:r w:rsidRPr="00C27638">
        <w:rPr>
          <w:rFonts w:asciiTheme="majorHAnsi" w:eastAsia="Times New Roman" w:hAnsiTheme="majorHAnsi"/>
          <w:szCs w:val="32"/>
        </w:rPr>
        <w:lastRenderedPageBreak/>
        <w:t xml:space="preserve">Each unit in the </w:t>
      </w:r>
      <w:r w:rsidR="00615E41">
        <w:rPr>
          <w:rFonts w:asciiTheme="majorHAnsi" w:eastAsia="Times New Roman" w:hAnsiTheme="majorHAnsi"/>
          <w:szCs w:val="32"/>
        </w:rPr>
        <w:t>Program</w:t>
      </w:r>
      <w:r w:rsidRPr="00C27638">
        <w:rPr>
          <w:rFonts w:asciiTheme="majorHAnsi" w:eastAsia="Times New Roman" w:hAnsiTheme="majorHAnsi"/>
          <w:szCs w:val="32"/>
        </w:rPr>
        <w:t xml:space="preserve"> will consist of online work followed by an in-person group meeting.  You will have 2 weeks to complete the online work, with the exception of the “Welcome Module” which will take only 1 week. We will use the online tool Doodle to schedule group meetings.  Doodles will be posted in course modules and links provided in announcements.  </w:t>
      </w:r>
    </w:p>
    <w:p w14:paraId="31558DCE" w14:textId="3A2DDAEF" w:rsidR="00BF0914" w:rsidRDefault="009577F4" w:rsidP="00BF0914">
      <w:pPr>
        <w:widowControl w:val="0"/>
        <w:autoSpaceDE w:val="0"/>
        <w:autoSpaceDN w:val="0"/>
        <w:adjustRightInd w:val="0"/>
        <w:spacing w:after="320"/>
        <w:rPr>
          <w:rFonts w:asciiTheme="majorHAnsi" w:eastAsia="Times New Roman" w:hAnsiTheme="majorHAnsi"/>
          <w:szCs w:val="32"/>
        </w:rPr>
      </w:pPr>
      <w:r w:rsidRPr="00E30877">
        <w:rPr>
          <w:rFonts w:asciiTheme="majorHAnsi" w:eastAsia="Times New Roman" w:hAnsiTheme="majorHAnsi"/>
          <w:b/>
          <w:szCs w:val="32"/>
        </w:rPr>
        <w:t>Required Texts</w:t>
      </w:r>
      <w:r w:rsidR="00C27638" w:rsidRPr="00E30877">
        <w:rPr>
          <w:rFonts w:asciiTheme="majorHAnsi" w:eastAsia="Times New Roman" w:hAnsiTheme="majorHAnsi"/>
          <w:b/>
          <w:szCs w:val="32"/>
        </w:rPr>
        <w:br/>
      </w:r>
      <w:r w:rsidR="00C27638" w:rsidRPr="00E30877">
        <w:rPr>
          <w:rFonts w:asciiTheme="majorHAnsi" w:eastAsia="Times New Roman" w:hAnsiTheme="majorHAnsi"/>
          <w:szCs w:val="32"/>
        </w:rPr>
        <w:t>All readings are provided as PDF files in the online portion of the course.</w:t>
      </w:r>
    </w:p>
    <w:p w14:paraId="7397DBED" w14:textId="0B03F187" w:rsidR="00270CDE" w:rsidRPr="00BF0914" w:rsidRDefault="004E0F83" w:rsidP="00BF0914">
      <w:pPr>
        <w:widowControl w:val="0"/>
        <w:autoSpaceDE w:val="0"/>
        <w:autoSpaceDN w:val="0"/>
        <w:adjustRightInd w:val="0"/>
        <w:spacing w:after="320"/>
        <w:rPr>
          <w:rFonts w:asciiTheme="majorHAnsi" w:eastAsia="Times New Roman" w:hAnsiTheme="majorHAnsi"/>
          <w:szCs w:val="32"/>
        </w:rPr>
      </w:pPr>
      <w:r w:rsidRPr="00E30877">
        <w:rPr>
          <w:rFonts w:asciiTheme="majorHAnsi" w:hAnsiTheme="majorHAnsi"/>
          <w:b/>
        </w:rPr>
        <w:t>How to be Successful in this Program</w:t>
      </w:r>
    </w:p>
    <w:p w14:paraId="18FE89BC" w14:textId="0172B8BC" w:rsidR="004E0F83" w:rsidRPr="00E30877" w:rsidRDefault="004E0F83" w:rsidP="00833174">
      <w:pPr>
        <w:pStyle w:val="ListParagraph"/>
        <w:numPr>
          <w:ilvl w:val="0"/>
          <w:numId w:val="4"/>
        </w:numPr>
        <w:rPr>
          <w:rFonts w:asciiTheme="majorHAnsi" w:hAnsiTheme="majorHAnsi"/>
        </w:rPr>
      </w:pPr>
      <w:r w:rsidRPr="00E30877">
        <w:rPr>
          <w:rFonts w:asciiTheme="majorHAnsi" w:hAnsiTheme="majorHAnsi"/>
        </w:rPr>
        <w:t>Log onto the course right away</w:t>
      </w:r>
      <w:r w:rsidR="00833174" w:rsidRPr="00E30877">
        <w:rPr>
          <w:rFonts w:asciiTheme="majorHAnsi" w:hAnsiTheme="majorHAnsi"/>
        </w:rPr>
        <w:t xml:space="preserve"> (salemstate.instructure.com, use your e-mail login and password)</w:t>
      </w:r>
    </w:p>
    <w:p w14:paraId="0199BF60" w14:textId="4269B4B7" w:rsidR="00833174" w:rsidRPr="00E30877" w:rsidRDefault="00833174" w:rsidP="00833174">
      <w:pPr>
        <w:pStyle w:val="ListParagraph"/>
        <w:numPr>
          <w:ilvl w:val="0"/>
          <w:numId w:val="4"/>
        </w:numPr>
        <w:rPr>
          <w:rFonts w:asciiTheme="majorHAnsi" w:hAnsiTheme="majorHAnsi"/>
        </w:rPr>
      </w:pPr>
      <w:r w:rsidRPr="00E30877">
        <w:rPr>
          <w:rFonts w:asciiTheme="majorHAnsi" w:hAnsiTheme="majorHAnsi"/>
        </w:rPr>
        <w:t>Try out the “Welcome” module and complete the activities to make sure you can access all the tools in Canvas</w:t>
      </w:r>
    </w:p>
    <w:p w14:paraId="1D3FF771" w14:textId="2797B223" w:rsidR="00833174" w:rsidRPr="00E30877" w:rsidRDefault="00833174" w:rsidP="00833174">
      <w:pPr>
        <w:pStyle w:val="ListParagraph"/>
        <w:numPr>
          <w:ilvl w:val="0"/>
          <w:numId w:val="4"/>
        </w:numPr>
        <w:rPr>
          <w:rFonts w:asciiTheme="majorHAnsi" w:hAnsiTheme="majorHAnsi"/>
        </w:rPr>
      </w:pPr>
      <w:r w:rsidRPr="00E30877">
        <w:rPr>
          <w:rFonts w:asciiTheme="majorHAnsi" w:hAnsiTheme="majorHAnsi"/>
        </w:rPr>
        <w:t>Plan some time at the beginning and middle of each week to check in on the course and catch up</w:t>
      </w:r>
    </w:p>
    <w:p w14:paraId="23DD06A4" w14:textId="24AE5A99" w:rsidR="00CD10F0" w:rsidRPr="00E30877" w:rsidRDefault="004E0F83" w:rsidP="00833174">
      <w:pPr>
        <w:pStyle w:val="ListParagraph"/>
        <w:numPr>
          <w:ilvl w:val="0"/>
          <w:numId w:val="4"/>
        </w:numPr>
        <w:rPr>
          <w:rFonts w:asciiTheme="majorHAnsi" w:hAnsiTheme="majorHAnsi"/>
        </w:rPr>
      </w:pPr>
      <w:r w:rsidRPr="00E30877">
        <w:rPr>
          <w:rFonts w:asciiTheme="majorHAnsi" w:hAnsiTheme="majorHAnsi"/>
        </w:rPr>
        <w:t>Don’t stress. Let Marc and Gail know if you will be MIA for a</w:t>
      </w:r>
      <w:r w:rsidR="00833174" w:rsidRPr="00E30877">
        <w:rPr>
          <w:rFonts w:asciiTheme="majorHAnsi" w:hAnsiTheme="majorHAnsi"/>
        </w:rPr>
        <w:t xml:space="preserve"> </w:t>
      </w:r>
      <w:r w:rsidRPr="00E30877">
        <w:rPr>
          <w:rFonts w:asciiTheme="majorHAnsi" w:hAnsiTheme="majorHAnsi"/>
        </w:rPr>
        <w:t>while and when you should be able to rejoin us</w:t>
      </w:r>
      <w:r w:rsidR="00833174" w:rsidRPr="00E30877">
        <w:rPr>
          <w:rFonts w:asciiTheme="majorHAnsi" w:hAnsiTheme="majorHAnsi"/>
        </w:rPr>
        <w:t>.</w:t>
      </w:r>
    </w:p>
    <w:p w14:paraId="6CA22D3C" w14:textId="1676C2C2" w:rsidR="00833174" w:rsidRPr="00E30877" w:rsidRDefault="00833174" w:rsidP="00833174">
      <w:pPr>
        <w:pStyle w:val="ListParagraph"/>
        <w:numPr>
          <w:ilvl w:val="0"/>
          <w:numId w:val="4"/>
        </w:numPr>
        <w:rPr>
          <w:rFonts w:asciiTheme="majorHAnsi" w:hAnsiTheme="majorHAnsi"/>
        </w:rPr>
      </w:pPr>
      <w:r w:rsidRPr="00E30877">
        <w:rPr>
          <w:rFonts w:asciiTheme="majorHAnsi" w:hAnsiTheme="majorHAnsi"/>
        </w:rPr>
        <w:t>The most important elements in this course are the course building activities, then the readings, then the discussions. They are all valuable, but if you have to cut corners, don’t miss getting feedback on your course!</w:t>
      </w:r>
    </w:p>
    <w:p w14:paraId="7AF53043" w14:textId="6F1561B6" w:rsidR="003F0146" w:rsidRPr="00AE4F2C" w:rsidRDefault="003F0146" w:rsidP="00AE4F2C">
      <w:pPr>
        <w:pStyle w:val="ListParagraph"/>
        <w:numPr>
          <w:ilvl w:val="0"/>
          <w:numId w:val="4"/>
        </w:numPr>
        <w:rPr>
          <w:rFonts w:asciiTheme="majorHAnsi" w:hAnsiTheme="majorHAnsi"/>
        </w:rPr>
      </w:pPr>
      <w:r w:rsidRPr="00E30877">
        <w:rPr>
          <w:rFonts w:asciiTheme="majorHAnsi" w:hAnsiTheme="majorHAnsi"/>
        </w:rPr>
        <w:t>Once you complete 3 full units (representing 3 weeks of work for your students) you can ask Marc to purchase up to $250 of resources to help you teach your course.</w:t>
      </w:r>
      <w:r w:rsidR="00AE4F2C">
        <w:rPr>
          <w:rFonts w:asciiTheme="majorHAnsi" w:hAnsiTheme="majorHAnsi"/>
        </w:rPr>
        <w:br/>
      </w:r>
    </w:p>
    <w:p w14:paraId="0A702D03" w14:textId="580A567B" w:rsidR="00CC0FC1" w:rsidRDefault="00833174" w:rsidP="00833174">
      <w:pPr>
        <w:rPr>
          <w:rFonts w:asciiTheme="majorHAnsi" w:hAnsiTheme="majorHAnsi"/>
        </w:rPr>
      </w:pPr>
      <w:r w:rsidRPr="00E30877">
        <w:rPr>
          <w:rFonts w:asciiTheme="majorHAnsi" w:hAnsiTheme="majorHAnsi"/>
          <w:b/>
        </w:rPr>
        <w:t>Course Units</w:t>
      </w:r>
      <w:r w:rsidRPr="00E30877">
        <w:rPr>
          <w:rFonts w:asciiTheme="majorHAnsi" w:hAnsiTheme="majorHAnsi"/>
        </w:rPr>
        <w:br/>
      </w:r>
      <w:r w:rsidR="00317C93">
        <w:rPr>
          <w:rFonts w:asciiTheme="majorHAnsi" w:hAnsiTheme="majorHAnsi"/>
        </w:rPr>
        <w:t xml:space="preserve">(Pretend you are a student as you read this). </w:t>
      </w:r>
      <w:r w:rsidR="003463EB">
        <w:rPr>
          <w:rFonts w:asciiTheme="majorHAnsi" w:hAnsiTheme="majorHAnsi"/>
        </w:rPr>
        <w:t xml:space="preserve">Each unit, or approximately every 2 weeks, we will look in depth at a specific aspect of teaching online. </w:t>
      </w:r>
      <w:r w:rsidRPr="00E30877">
        <w:rPr>
          <w:rFonts w:asciiTheme="majorHAnsi" w:hAnsiTheme="majorHAnsi"/>
        </w:rPr>
        <w:t>The table below summarizes the focus of each unit and the major activities you are expected to complete. The</w:t>
      </w:r>
      <w:r w:rsidR="003F0146" w:rsidRPr="00E30877">
        <w:rPr>
          <w:rFonts w:asciiTheme="majorHAnsi" w:hAnsiTheme="majorHAnsi"/>
        </w:rPr>
        <w:t xml:space="preserve"> units and assignments are described more fully online. Due dates are specified online.  Most assignments will be due Saturday at midnight. </w:t>
      </w:r>
      <w:r w:rsidR="003463EB">
        <w:rPr>
          <w:rFonts w:asciiTheme="majorHAnsi" w:hAnsiTheme="majorHAnsi"/>
        </w:rPr>
        <w:t xml:space="preserve">The online work will prepare you for in-depth </w:t>
      </w:r>
      <w:r w:rsidR="003463EB" w:rsidRPr="00AE4F2C">
        <w:rPr>
          <w:rFonts w:asciiTheme="majorHAnsi" w:hAnsiTheme="majorHAnsi"/>
          <w:b/>
        </w:rPr>
        <w:t>class discussions</w:t>
      </w:r>
      <w:r w:rsidR="003463EB">
        <w:rPr>
          <w:rFonts w:asciiTheme="majorHAnsi" w:hAnsiTheme="majorHAnsi"/>
        </w:rPr>
        <w:t xml:space="preserve">. You must come to class prepared.  In-class discussions constitute 20% of your grade. </w:t>
      </w:r>
    </w:p>
    <w:p w14:paraId="768989FC" w14:textId="77777777" w:rsidR="00CC0FC1" w:rsidRDefault="00CC0FC1" w:rsidP="00833174">
      <w:pPr>
        <w:rPr>
          <w:rFonts w:asciiTheme="majorHAnsi" w:hAnsiTheme="majorHAnsi"/>
        </w:rPr>
      </w:pPr>
    </w:p>
    <w:p w14:paraId="26AB412C" w14:textId="0AD96A68" w:rsidR="003F0146" w:rsidRPr="00E30877" w:rsidRDefault="003463EB">
      <w:pPr>
        <w:rPr>
          <w:rFonts w:asciiTheme="majorHAnsi" w:hAnsiTheme="majorHAnsi"/>
        </w:rPr>
      </w:pPr>
      <w:r>
        <w:rPr>
          <w:rFonts w:asciiTheme="majorHAnsi" w:hAnsiTheme="majorHAnsi"/>
        </w:rPr>
        <w:t>In general</w:t>
      </w:r>
      <w:r w:rsidR="00833174" w:rsidRPr="00E30877">
        <w:rPr>
          <w:rFonts w:asciiTheme="majorHAnsi" w:hAnsiTheme="majorHAnsi"/>
        </w:rPr>
        <w:t xml:space="preserve"> </w:t>
      </w:r>
      <w:r w:rsidR="00CC0FC1" w:rsidRPr="00CC0FC1">
        <w:rPr>
          <w:rFonts w:asciiTheme="majorHAnsi" w:hAnsiTheme="majorHAnsi"/>
          <w:b/>
        </w:rPr>
        <w:t>online</w:t>
      </w:r>
      <w:r w:rsidR="00CC0FC1">
        <w:rPr>
          <w:rFonts w:asciiTheme="majorHAnsi" w:hAnsiTheme="majorHAnsi"/>
        </w:rPr>
        <w:t xml:space="preserve"> </w:t>
      </w:r>
      <w:r w:rsidR="00833174" w:rsidRPr="00E30877">
        <w:rPr>
          <w:rFonts w:asciiTheme="majorHAnsi" w:hAnsiTheme="majorHAnsi"/>
          <w:b/>
        </w:rPr>
        <w:t>discussions</w:t>
      </w:r>
      <w:r w:rsidR="00833174" w:rsidRPr="00E30877">
        <w:rPr>
          <w:rFonts w:asciiTheme="majorHAnsi" w:hAnsiTheme="majorHAnsi"/>
        </w:rPr>
        <w:t xml:space="preserve"> will be used to share personal insights and ask questions about the </w:t>
      </w:r>
      <w:r w:rsidR="003F0146" w:rsidRPr="00E30877">
        <w:rPr>
          <w:rFonts w:asciiTheme="majorHAnsi" w:hAnsiTheme="majorHAnsi"/>
        </w:rPr>
        <w:t>course readings</w:t>
      </w:r>
      <w:r w:rsidR="00833174" w:rsidRPr="00E30877">
        <w:rPr>
          <w:rFonts w:asciiTheme="majorHAnsi" w:hAnsiTheme="majorHAnsi"/>
        </w:rPr>
        <w:t>.</w:t>
      </w:r>
      <w:r w:rsidR="00CC0FC1">
        <w:rPr>
          <w:rFonts w:asciiTheme="majorHAnsi" w:hAnsiTheme="majorHAnsi"/>
        </w:rPr>
        <w:t xml:space="preserve"> Online d</w:t>
      </w:r>
      <w:r w:rsidR="003F0146" w:rsidRPr="00E30877">
        <w:rPr>
          <w:rFonts w:asciiTheme="majorHAnsi" w:hAnsiTheme="majorHAnsi"/>
        </w:rPr>
        <w:t xml:space="preserve">iscussions </w:t>
      </w:r>
      <w:r>
        <w:rPr>
          <w:rFonts w:asciiTheme="majorHAnsi" w:hAnsiTheme="majorHAnsi"/>
        </w:rPr>
        <w:t>check for comprehension of the reading and should be attempted before the analysis and application assig</w:t>
      </w:r>
      <w:r w:rsidR="00CC0FC1">
        <w:rPr>
          <w:rFonts w:asciiTheme="majorHAnsi" w:hAnsiTheme="majorHAnsi"/>
        </w:rPr>
        <w:t xml:space="preserve">nments. </w:t>
      </w:r>
      <w:r w:rsidR="00466BCC">
        <w:rPr>
          <w:rFonts w:asciiTheme="majorHAnsi" w:hAnsiTheme="majorHAnsi"/>
        </w:rPr>
        <w:t xml:space="preserve">Online discussions constitute 20% of your grade. </w:t>
      </w:r>
      <w:r w:rsidR="00CC0FC1">
        <w:rPr>
          <w:rFonts w:asciiTheme="majorHAnsi" w:hAnsiTheme="majorHAnsi"/>
        </w:rPr>
        <w:t xml:space="preserve">The </w:t>
      </w:r>
      <w:r w:rsidR="00CC0FC1" w:rsidRPr="00AE4F2C">
        <w:rPr>
          <w:rFonts w:asciiTheme="majorHAnsi" w:hAnsiTheme="majorHAnsi"/>
          <w:b/>
        </w:rPr>
        <w:t>analysis and application assignments</w:t>
      </w:r>
      <w:r w:rsidR="00CC0FC1">
        <w:rPr>
          <w:rFonts w:asciiTheme="majorHAnsi" w:hAnsiTheme="majorHAnsi"/>
        </w:rPr>
        <w:t xml:space="preserve"> will require you to </w:t>
      </w:r>
      <w:r w:rsidR="00466BCC">
        <w:rPr>
          <w:rFonts w:asciiTheme="majorHAnsi" w:hAnsiTheme="majorHAnsi"/>
        </w:rPr>
        <w:t xml:space="preserve">use information from the readings to solve problems in your own course. You may be asked to share your solutions with program participants. The analysis and application assignments should be completed before coming to class and constitute 35% of your grade.  At our final group meeting each participant will present the 3 units s/he built and describe how the activities in and out of class work together to assist in learning and provide formative evaluation. </w:t>
      </w:r>
      <w:r w:rsidR="00AE4F2C">
        <w:rPr>
          <w:rFonts w:asciiTheme="majorHAnsi" w:hAnsiTheme="majorHAnsi"/>
        </w:rPr>
        <w:t xml:space="preserve"> The </w:t>
      </w:r>
      <w:r w:rsidR="00AE4F2C" w:rsidRPr="00AE4F2C">
        <w:rPr>
          <w:rFonts w:asciiTheme="majorHAnsi" w:hAnsiTheme="majorHAnsi"/>
          <w:b/>
        </w:rPr>
        <w:t>final presentation</w:t>
      </w:r>
      <w:r w:rsidR="00AE4F2C">
        <w:rPr>
          <w:rFonts w:asciiTheme="majorHAnsi" w:hAnsiTheme="majorHAnsi"/>
        </w:rPr>
        <w:t xml:space="preserve"> counts for 25% of your course grade. Late work will be accepted up to the date of the final presentation.</w:t>
      </w:r>
      <w:r w:rsidR="003F0146" w:rsidRPr="00E30877">
        <w:rPr>
          <w:rFonts w:asciiTheme="majorHAnsi" w:hAnsiTheme="majorHAnsi"/>
        </w:rPr>
        <w:t xml:space="preserve"> </w:t>
      </w:r>
    </w:p>
    <w:p w14:paraId="12EFF08E" w14:textId="77777777" w:rsidR="003F0146" w:rsidRPr="00E30877" w:rsidRDefault="003F0146">
      <w:pPr>
        <w:rPr>
          <w:rFonts w:asciiTheme="majorHAnsi" w:hAnsiTheme="majorHAnsi"/>
        </w:rPr>
      </w:pPr>
    </w:p>
    <w:p w14:paraId="168FDBB7" w14:textId="77777777" w:rsidR="003F0146" w:rsidRPr="00E30877" w:rsidRDefault="003F0146" w:rsidP="003F0146">
      <w:pPr>
        <w:rPr>
          <w:rFonts w:asciiTheme="majorHAnsi" w:hAnsiTheme="majorHAnsi"/>
          <w:b/>
        </w:rPr>
      </w:pPr>
      <w:r w:rsidRPr="00E30877">
        <w:rPr>
          <w:rFonts w:asciiTheme="majorHAnsi" w:hAnsiTheme="majorHAnsi"/>
          <w:b/>
        </w:rPr>
        <w:t>Grading</w:t>
      </w:r>
    </w:p>
    <w:p w14:paraId="27ECCBCE" w14:textId="063F3CD3" w:rsidR="003F0146" w:rsidRPr="00E30877" w:rsidRDefault="003F0146" w:rsidP="003F0146">
      <w:pPr>
        <w:rPr>
          <w:rFonts w:asciiTheme="majorHAnsi" w:hAnsiTheme="majorHAnsi"/>
        </w:rPr>
      </w:pPr>
      <w:r w:rsidRPr="00E30877">
        <w:rPr>
          <w:rFonts w:asciiTheme="majorHAnsi" w:hAnsiTheme="majorHAnsi"/>
        </w:rPr>
        <w:t>In-class discussions 20%</w:t>
      </w:r>
    </w:p>
    <w:p w14:paraId="0B242DC9" w14:textId="06FD2684" w:rsidR="003F0146" w:rsidRPr="00E30877" w:rsidRDefault="003F0146" w:rsidP="003F0146">
      <w:pPr>
        <w:rPr>
          <w:rFonts w:asciiTheme="majorHAnsi" w:hAnsiTheme="majorHAnsi"/>
        </w:rPr>
      </w:pPr>
      <w:r w:rsidRPr="00E30877">
        <w:rPr>
          <w:rFonts w:asciiTheme="majorHAnsi" w:hAnsiTheme="majorHAnsi"/>
        </w:rPr>
        <w:t xml:space="preserve">Online </w:t>
      </w:r>
      <w:r w:rsidR="00317C93">
        <w:rPr>
          <w:rFonts w:asciiTheme="majorHAnsi" w:hAnsiTheme="majorHAnsi"/>
        </w:rPr>
        <w:t>d</w:t>
      </w:r>
      <w:r w:rsidRPr="00E30877">
        <w:rPr>
          <w:rFonts w:asciiTheme="majorHAnsi" w:hAnsiTheme="majorHAnsi"/>
        </w:rPr>
        <w:t>iscussions 20%</w:t>
      </w:r>
    </w:p>
    <w:p w14:paraId="15850C25" w14:textId="40D369A8" w:rsidR="003F0146" w:rsidRPr="00E30877" w:rsidRDefault="003F0146" w:rsidP="003F0146">
      <w:pPr>
        <w:rPr>
          <w:rFonts w:asciiTheme="majorHAnsi" w:hAnsiTheme="majorHAnsi"/>
        </w:rPr>
      </w:pPr>
      <w:r w:rsidRPr="00E30877">
        <w:rPr>
          <w:rFonts w:asciiTheme="majorHAnsi" w:hAnsiTheme="majorHAnsi"/>
        </w:rPr>
        <w:t>Assignments (analysis and application) 35%</w:t>
      </w:r>
    </w:p>
    <w:p w14:paraId="254678CD" w14:textId="72283272" w:rsidR="003F0146" w:rsidRPr="00E30877" w:rsidRDefault="003F0146" w:rsidP="003F0146">
      <w:pPr>
        <w:rPr>
          <w:rFonts w:asciiTheme="majorHAnsi" w:hAnsiTheme="majorHAnsi"/>
          <w:b/>
        </w:rPr>
      </w:pPr>
      <w:r w:rsidRPr="00E30877">
        <w:rPr>
          <w:rFonts w:asciiTheme="majorHAnsi" w:hAnsiTheme="majorHAnsi"/>
        </w:rPr>
        <w:t>Final Presentation of 3 units 25%</w:t>
      </w:r>
    </w:p>
    <w:p w14:paraId="19EC3A93" w14:textId="77777777" w:rsidR="003F0146" w:rsidRDefault="003F0146">
      <w:pPr>
        <w:sectPr w:rsidR="003F0146" w:rsidSect="00317C93">
          <w:headerReference w:type="first" r:id="rId9"/>
          <w:pgSz w:w="12240" w:h="15840"/>
          <w:pgMar w:top="1008" w:right="1008" w:bottom="1008" w:left="1008" w:header="720" w:footer="720" w:gutter="0"/>
          <w:cols w:space="720"/>
          <w:titlePg/>
        </w:sectPr>
      </w:pPr>
    </w:p>
    <w:p w14:paraId="05D186A0" w14:textId="77777777" w:rsidR="00CD10F0" w:rsidRDefault="00CD10F0"/>
    <w:tbl>
      <w:tblPr>
        <w:tblStyle w:val="TableGrid"/>
        <w:tblW w:w="13898" w:type="dxa"/>
        <w:tblLayout w:type="fixed"/>
        <w:tblLook w:val="04A0" w:firstRow="1" w:lastRow="0" w:firstColumn="1" w:lastColumn="0" w:noHBand="0" w:noVBand="1"/>
      </w:tblPr>
      <w:tblGrid>
        <w:gridCol w:w="2298"/>
        <w:gridCol w:w="2400"/>
        <w:gridCol w:w="2222"/>
        <w:gridCol w:w="2309"/>
        <w:gridCol w:w="2309"/>
        <w:gridCol w:w="2360"/>
      </w:tblGrid>
      <w:tr w:rsidR="00CD10F0" w14:paraId="42EA5822" w14:textId="77777777" w:rsidTr="00EB012E">
        <w:tc>
          <w:tcPr>
            <w:tcW w:w="2298" w:type="dxa"/>
          </w:tcPr>
          <w:p w14:paraId="5226608C" w14:textId="77777777" w:rsidR="00CD10F0" w:rsidRPr="00887340" w:rsidRDefault="00CD10F0" w:rsidP="00887340">
            <w:pPr>
              <w:jc w:val="center"/>
              <w:rPr>
                <w:b/>
              </w:rPr>
            </w:pPr>
            <w:r w:rsidRPr="00887340">
              <w:rPr>
                <w:b/>
              </w:rPr>
              <w:t>Unit /Dates</w:t>
            </w:r>
          </w:p>
        </w:tc>
        <w:tc>
          <w:tcPr>
            <w:tcW w:w="2400" w:type="dxa"/>
          </w:tcPr>
          <w:p w14:paraId="4D79E783" w14:textId="376EF448" w:rsidR="00976D24" w:rsidRPr="00887340" w:rsidRDefault="00CD10F0" w:rsidP="00887340">
            <w:pPr>
              <w:jc w:val="center"/>
              <w:rPr>
                <w:rFonts w:asciiTheme="majorHAnsi" w:hAnsiTheme="majorHAnsi"/>
                <w:b/>
                <w:sz w:val="22"/>
                <w:szCs w:val="22"/>
              </w:rPr>
            </w:pPr>
            <w:r w:rsidRPr="00887340">
              <w:rPr>
                <w:b/>
              </w:rPr>
              <w:t>Objectives</w:t>
            </w:r>
          </w:p>
          <w:p w14:paraId="7852FA43" w14:textId="77777777" w:rsidR="00976D24" w:rsidRDefault="00976D24" w:rsidP="00887340">
            <w:pPr>
              <w:jc w:val="center"/>
              <w:rPr>
                <w:rFonts w:asciiTheme="majorHAnsi" w:hAnsiTheme="majorHAnsi"/>
                <w:sz w:val="22"/>
                <w:szCs w:val="22"/>
              </w:rPr>
            </w:pPr>
          </w:p>
          <w:p w14:paraId="2552AC15" w14:textId="3BDD1D93" w:rsidR="00CD10F0" w:rsidRPr="00976D24" w:rsidRDefault="00976D24" w:rsidP="00887340">
            <w:pPr>
              <w:jc w:val="center"/>
              <w:rPr>
                <w:rFonts w:asciiTheme="majorHAnsi" w:hAnsiTheme="majorHAnsi"/>
                <w:sz w:val="22"/>
                <w:szCs w:val="22"/>
              </w:rPr>
            </w:pPr>
            <w:r>
              <w:rPr>
                <w:rFonts w:asciiTheme="majorHAnsi" w:hAnsiTheme="majorHAnsi"/>
                <w:sz w:val="22"/>
                <w:szCs w:val="22"/>
              </w:rPr>
              <w:t>(Students demonstrate ability to…)</w:t>
            </w:r>
          </w:p>
        </w:tc>
        <w:tc>
          <w:tcPr>
            <w:tcW w:w="2222" w:type="dxa"/>
          </w:tcPr>
          <w:p w14:paraId="6FA07792" w14:textId="792C38F7" w:rsidR="00CD10F0" w:rsidRPr="00887340" w:rsidRDefault="003B31E8" w:rsidP="00887340">
            <w:pPr>
              <w:jc w:val="center"/>
              <w:rPr>
                <w:b/>
              </w:rPr>
            </w:pPr>
            <w:r w:rsidRPr="00887340">
              <w:rPr>
                <w:b/>
              </w:rPr>
              <w:t>Content</w:t>
            </w:r>
          </w:p>
        </w:tc>
        <w:tc>
          <w:tcPr>
            <w:tcW w:w="2309" w:type="dxa"/>
          </w:tcPr>
          <w:p w14:paraId="7A1802FD" w14:textId="77777777" w:rsidR="00CD10F0" w:rsidRPr="00887340" w:rsidRDefault="00CD10F0" w:rsidP="00887340">
            <w:pPr>
              <w:jc w:val="center"/>
              <w:rPr>
                <w:b/>
              </w:rPr>
            </w:pPr>
            <w:r w:rsidRPr="00887340">
              <w:rPr>
                <w:b/>
              </w:rPr>
              <w:t>Discuss</w:t>
            </w:r>
          </w:p>
        </w:tc>
        <w:tc>
          <w:tcPr>
            <w:tcW w:w="2309" w:type="dxa"/>
          </w:tcPr>
          <w:p w14:paraId="063793EF" w14:textId="77777777" w:rsidR="00CD10F0" w:rsidRPr="00887340" w:rsidRDefault="00CD10F0" w:rsidP="00887340">
            <w:pPr>
              <w:jc w:val="center"/>
              <w:rPr>
                <w:b/>
              </w:rPr>
            </w:pPr>
            <w:r w:rsidRPr="00887340">
              <w:rPr>
                <w:b/>
              </w:rPr>
              <w:t>Analyze</w:t>
            </w:r>
          </w:p>
        </w:tc>
        <w:tc>
          <w:tcPr>
            <w:tcW w:w="2360" w:type="dxa"/>
          </w:tcPr>
          <w:p w14:paraId="1D32DA38" w14:textId="77777777" w:rsidR="00CD10F0" w:rsidRPr="00887340" w:rsidRDefault="00CD10F0" w:rsidP="00887340">
            <w:pPr>
              <w:jc w:val="center"/>
              <w:rPr>
                <w:b/>
              </w:rPr>
            </w:pPr>
            <w:r w:rsidRPr="00887340">
              <w:rPr>
                <w:b/>
              </w:rPr>
              <w:t>Apply</w:t>
            </w:r>
          </w:p>
        </w:tc>
      </w:tr>
      <w:tr w:rsidR="00CD10F0" w14:paraId="2FA20DF2" w14:textId="77777777" w:rsidTr="00EB012E">
        <w:tc>
          <w:tcPr>
            <w:tcW w:w="2298" w:type="dxa"/>
          </w:tcPr>
          <w:p w14:paraId="08051D6D" w14:textId="0847BA57" w:rsidR="008A4F72" w:rsidRDefault="00DD4D07" w:rsidP="00317C93">
            <w:pPr>
              <w:rPr>
                <w:rFonts w:asciiTheme="majorHAnsi" w:hAnsiTheme="majorHAnsi"/>
                <w:b/>
                <w:sz w:val="22"/>
                <w:szCs w:val="22"/>
              </w:rPr>
            </w:pPr>
            <w:r w:rsidRPr="003463EB">
              <w:rPr>
                <w:rFonts w:asciiTheme="majorHAnsi" w:hAnsiTheme="majorHAnsi"/>
                <w:b/>
                <w:sz w:val="22"/>
                <w:szCs w:val="22"/>
              </w:rPr>
              <w:t>Welcome</w:t>
            </w:r>
          </w:p>
          <w:p w14:paraId="3483850E" w14:textId="77777777" w:rsidR="008A4F72" w:rsidRDefault="008A4F72" w:rsidP="00317C93">
            <w:pPr>
              <w:rPr>
                <w:rFonts w:asciiTheme="majorHAnsi" w:hAnsiTheme="majorHAnsi"/>
                <w:sz w:val="22"/>
                <w:szCs w:val="22"/>
              </w:rPr>
            </w:pPr>
          </w:p>
          <w:p w14:paraId="78985D7F" w14:textId="77777777" w:rsidR="008A4F72" w:rsidRPr="008A4F72" w:rsidRDefault="008A4F72" w:rsidP="00317C93">
            <w:pPr>
              <w:rPr>
                <w:rFonts w:asciiTheme="majorHAnsi" w:hAnsiTheme="majorHAnsi"/>
                <w:sz w:val="22"/>
                <w:szCs w:val="22"/>
              </w:rPr>
            </w:pPr>
            <w:r w:rsidRPr="008A4F72">
              <w:rPr>
                <w:rFonts w:asciiTheme="majorHAnsi" w:hAnsiTheme="majorHAnsi"/>
                <w:sz w:val="22"/>
                <w:szCs w:val="22"/>
              </w:rPr>
              <w:t>ONLINE</w:t>
            </w:r>
          </w:p>
          <w:p w14:paraId="3343D643" w14:textId="003D28C1" w:rsidR="00CD10F0" w:rsidRPr="00976D24" w:rsidRDefault="008A4F72" w:rsidP="00317C93">
            <w:pPr>
              <w:rPr>
                <w:rFonts w:asciiTheme="majorHAnsi" w:hAnsiTheme="majorHAnsi"/>
                <w:sz w:val="22"/>
                <w:szCs w:val="22"/>
              </w:rPr>
            </w:pPr>
            <w:r w:rsidRPr="008A4F72">
              <w:rPr>
                <w:rFonts w:asciiTheme="majorHAnsi" w:hAnsiTheme="majorHAnsi"/>
                <w:sz w:val="22"/>
                <w:szCs w:val="22"/>
              </w:rPr>
              <w:t>Feb 19-25</w:t>
            </w:r>
            <w:r w:rsidR="00DD4D07" w:rsidRPr="00976D24">
              <w:rPr>
                <w:rFonts w:asciiTheme="majorHAnsi" w:hAnsiTheme="majorHAnsi"/>
                <w:sz w:val="22"/>
                <w:szCs w:val="22"/>
              </w:rPr>
              <w:br/>
            </w:r>
          </w:p>
        </w:tc>
        <w:tc>
          <w:tcPr>
            <w:tcW w:w="2400" w:type="dxa"/>
          </w:tcPr>
          <w:p w14:paraId="48FA4EBE" w14:textId="24BC394B" w:rsidR="00060E69" w:rsidRDefault="00B92234" w:rsidP="00270CDE">
            <w:pPr>
              <w:rPr>
                <w:rFonts w:asciiTheme="majorHAnsi" w:hAnsiTheme="majorHAnsi"/>
                <w:sz w:val="22"/>
                <w:szCs w:val="22"/>
              </w:rPr>
            </w:pPr>
            <w:r>
              <w:rPr>
                <w:rFonts w:asciiTheme="majorHAnsi" w:hAnsiTheme="majorHAnsi"/>
                <w:sz w:val="22"/>
                <w:szCs w:val="22"/>
              </w:rPr>
              <w:t>-</w:t>
            </w:r>
            <w:r w:rsidR="00976D24">
              <w:rPr>
                <w:rFonts w:asciiTheme="majorHAnsi" w:hAnsiTheme="majorHAnsi"/>
                <w:sz w:val="22"/>
                <w:szCs w:val="22"/>
              </w:rPr>
              <w:t>Log onto Canvas</w:t>
            </w:r>
          </w:p>
          <w:p w14:paraId="585B7B59" w14:textId="63EEAA37" w:rsidR="00976D24" w:rsidRDefault="00B92234" w:rsidP="00270CDE">
            <w:pPr>
              <w:rPr>
                <w:rFonts w:asciiTheme="majorHAnsi" w:hAnsiTheme="majorHAnsi"/>
                <w:sz w:val="22"/>
                <w:szCs w:val="22"/>
              </w:rPr>
            </w:pPr>
            <w:r>
              <w:rPr>
                <w:rFonts w:asciiTheme="majorHAnsi" w:hAnsiTheme="majorHAnsi"/>
                <w:sz w:val="22"/>
                <w:szCs w:val="22"/>
              </w:rPr>
              <w:t>-</w:t>
            </w:r>
            <w:r w:rsidR="00976D24">
              <w:rPr>
                <w:rFonts w:asciiTheme="majorHAnsi" w:hAnsiTheme="majorHAnsi"/>
                <w:sz w:val="22"/>
                <w:szCs w:val="22"/>
              </w:rPr>
              <w:t>Use core tools in Canvas</w:t>
            </w:r>
            <w:r w:rsidR="00046997">
              <w:rPr>
                <w:rFonts w:asciiTheme="majorHAnsi" w:hAnsiTheme="majorHAnsi"/>
                <w:sz w:val="22"/>
                <w:szCs w:val="22"/>
              </w:rPr>
              <w:t xml:space="preserve"> (as student)</w:t>
            </w:r>
          </w:p>
          <w:p w14:paraId="322DF84E" w14:textId="5604F41E" w:rsidR="00976D24" w:rsidRDefault="00B92234" w:rsidP="00270CDE">
            <w:pPr>
              <w:rPr>
                <w:rFonts w:asciiTheme="majorHAnsi" w:hAnsiTheme="majorHAnsi"/>
                <w:sz w:val="22"/>
                <w:szCs w:val="22"/>
              </w:rPr>
            </w:pPr>
            <w:r>
              <w:rPr>
                <w:rFonts w:asciiTheme="majorHAnsi" w:hAnsiTheme="majorHAnsi"/>
                <w:sz w:val="22"/>
                <w:szCs w:val="22"/>
              </w:rPr>
              <w:t>-</w:t>
            </w:r>
            <w:r w:rsidR="00976D24">
              <w:rPr>
                <w:rFonts w:asciiTheme="majorHAnsi" w:hAnsiTheme="majorHAnsi"/>
                <w:sz w:val="22"/>
                <w:szCs w:val="22"/>
              </w:rPr>
              <w:t>Request a Canvas test course</w:t>
            </w:r>
          </w:p>
          <w:p w14:paraId="4C7F8DDF" w14:textId="5B698852" w:rsidR="00060E69" w:rsidRPr="00976D24" w:rsidRDefault="00B92234" w:rsidP="00270CDE">
            <w:pPr>
              <w:rPr>
                <w:rFonts w:asciiTheme="majorHAnsi" w:hAnsiTheme="majorHAnsi"/>
                <w:sz w:val="22"/>
                <w:szCs w:val="22"/>
              </w:rPr>
            </w:pPr>
            <w:r>
              <w:rPr>
                <w:rFonts w:asciiTheme="majorHAnsi" w:hAnsiTheme="majorHAnsi"/>
                <w:sz w:val="22"/>
                <w:szCs w:val="22"/>
              </w:rPr>
              <w:t>-</w:t>
            </w:r>
            <w:r w:rsidR="00046997">
              <w:rPr>
                <w:rFonts w:asciiTheme="majorHAnsi" w:hAnsiTheme="majorHAnsi"/>
                <w:sz w:val="22"/>
                <w:szCs w:val="22"/>
              </w:rPr>
              <w:t>Engage with other students online</w:t>
            </w:r>
          </w:p>
        </w:tc>
        <w:tc>
          <w:tcPr>
            <w:tcW w:w="2222" w:type="dxa"/>
          </w:tcPr>
          <w:p w14:paraId="3EA1B422" w14:textId="7700703D" w:rsidR="00CD10F0" w:rsidRDefault="00B92234" w:rsidP="00270CDE">
            <w:pPr>
              <w:rPr>
                <w:rFonts w:asciiTheme="majorHAnsi" w:hAnsiTheme="majorHAnsi"/>
                <w:sz w:val="22"/>
                <w:szCs w:val="22"/>
              </w:rPr>
            </w:pPr>
            <w:r>
              <w:rPr>
                <w:rFonts w:asciiTheme="majorHAnsi" w:hAnsiTheme="majorHAnsi"/>
                <w:sz w:val="22"/>
                <w:szCs w:val="22"/>
              </w:rPr>
              <w:t>-</w:t>
            </w:r>
            <w:r w:rsidR="00046997">
              <w:rPr>
                <w:rFonts w:asciiTheme="majorHAnsi" w:hAnsiTheme="majorHAnsi"/>
                <w:sz w:val="22"/>
                <w:szCs w:val="22"/>
              </w:rPr>
              <w:t>Welcome video</w:t>
            </w:r>
          </w:p>
          <w:p w14:paraId="5472936E" w14:textId="0B1BC144" w:rsidR="00D66376" w:rsidRPr="00976D24" w:rsidRDefault="00B92234" w:rsidP="00B92234">
            <w:pPr>
              <w:rPr>
                <w:rFonts w:asciiTheme="majorHAnsi" w:hAnsiTheme="majorHAnsi"/>
                <w:sz w:val="22"/>
                <w:szCs w:val="22"/>
              </w:rPr>
            </w:pPr>
            <w:r>
              <w:rPr>
                <w:rFonts w:asciiTheme="majorHAnsi" w:hAnsiTheme="majorHAnsi"/>
                <w:sz w:val="22"/>
                <w:szCs w:val="22"/>
              </w:rPr>
              <w:t xml:space="preserve">-New Media literacies video </w:t>
            </w:r>
          </w:p>
        </w:tc>
        <w:tc>
          <w:tcPr>
            <w:tcW w:w="2309" w:type="dxa"/>
          </w:tcPr>
          <w:p w14:paraId="4A8EC09F" w14:textId="2B462FBA" w:rsidR="00CD10F0" w:rsidRPr="00976D24" w:rsidRDefault="00D66376" w:rsidP="00270CDE">
            <w:pPr>
              <w:rPr>
                <w:rFonts w:asciiTheme="majorHAnsi" w:hAnsiTheme="majorHAnsi"/>
                <w:sz w:val="22"/>
                <w:szCs w:val="22"/>
              </w:rPr>
            </w:pPr>
            <w:r>
              <w:rPr>
                <w:rFonts w:asciiTheme="majorHAnsi" w:hAnsiTheme="majorHAnsi"/>
                <w:sz w:val="22"/>
                <w:szCs w:val="22"/>
              </w:rPr>
              <w:t xml:space="preserve">Why do you want to teach a hybrid or fully online course?  </w:t>
            </w:r>
            <w:r w:rsidR="00046997">
              <w:rPr>
                <w:rFonts w:asciiTheme="majorHAnsi" w:hAnsiTheme="majorHAnsi"/>
                <w:sz w:val="22"/>
                <w:szCs w:val="22"/>
              </w:rPr>
              <w:t>Share course you are teaching and whether it will be full online or a hybrid course</w:t>
            </w:r>
          </w:p>
        </w:tc>
        <w:tc>
          <w:tcPr>
            <w:tcW w:w="2309" w:type="dxa"/>
          </w:tcPr>
          <w:p w14:paraId="61806F8C" w14:textId="70739C5C" w:rsidR="00CD10F0" w:rsidRPr="00976D24" w:rsidRDefault="00887340" w:rsidP="00270CDE">
            <w:pPr>
              <w:rPr>
                <w:rFonts w:asciiTheme="majorHAnsi" w:hAnsiTheme="majorHAnsi"/>
                <w:sz w:val="22"/>
                <w:szCs w:val="22"/>
              </w:rPr>
            </w:pPr>
            <w:r>
              <w:rPr>
                <w:rFonts w:asciiTheme="majorHAnsi" w:hAnsiTheme="majorHAnsi"/>
                <w:sz w:val="22"/>
                <w:szCs w:val="22"/>
              </w:rPr>
              <w:t xml:space="preserve">Survey Monkey: </w:t>
            </w:r>
            <w:r w:rsidR="00B432C1">
              <w:rPr>
                <w:rFonts w:asciiTheme="majorHAnsi" w:hAnsiTheme="majorHAnsi"/>
                <w:sz w:val="22"/>
                <w:szCs w:val="22"/>
              </w:rPr>
              <w:t>Background survey</w:t>
            </w:r>
          </w:p>
        </w:tc>
        <w:tc>
          <w:tcPr>
            <w:tcW w:w="2360" w:type="dxa"/>
          </w:tcPr>
          <w:p w14:paraId="0B428DFD" w14:textId="42D20467" w:rsidR="00CD10F0" w:rsidRDefault="00B92234" w:rsidP="00270CDE">
            <w:pPr>
              <w:rPr>
                <w:rFonts w:asciiTheme="majorHAnsi" w:hAnsiTheme="majorHAnsi"/>
                <w:sz w:val="22"/>
                <w:szCs w:val="22"/>
              </w:rPr>
            </w:pPr>
            <w:r>
              <w:rPr>
                <w:rFonts w:asciiTheme="majorHAnsi" w:hAnsiTheme="majorHAnsi"/>
                <w:sz w:val="22"/>
                <w:szCs w:val="22"/>
              </w:rPr>
              <w:t>-</w:t>
            </w:r>
            <w:r w:rsidR="00046997">
              <w:rPr>
                <w:rFonts w:asciiTheme="majorHAnsi" w:hAnsiTheme="majorHAnsi"/>
                <w:sz w:val="22"/>
                <w:szCs w:val="22"/>
              </w:rPr>
              <w:t>Scavenger Hunt</w:t>
            </w:r>
          </w:p>
          <w:p w14:paraId="17443B42" w14:textId="0DFFADD3" w:rsidR="00D66376" w:rsidRPr="00976D24" w:rsidRDefault="00B92234" w:rsidP="00270CDE">
            <w:pPr>
              <w:rPr>
                <w:rFonts w:asciiTheme="majorHAnsi" w:hAnsiTheme="majorHAnsi"/>
                <w:sz w:val="22"/>
                <w:szCs w:val="22"/>
              </w:rPr>
            </w:pPr>
            <w:r>
              <w:rPr>
                <w:rFonts w:asciiTheme="majorHAnsi" w:hAnsiTheme="majorHAnsi"/>
                <w:sz w:val="22"/>
                <w:szCs w:val="22"/>
              </w:rPr>
              <w:t>-</w:t>
            </w:r>
            <w:r w:rsidR="00D66376">
              <w:rPr>
                <w:rFonts w:asciiTheme="majorHAnsi" w:hAnsiTheme="majorHAnsi"/>
                <w:sz w:val="22"/>
                <w:szCs w:val="22"/>
              </w:rPr>
              <w:t>Update your profile page in Canvas</w:t>
            </w:r>
          </w:p>
        </w:tc>
      </w:tr>
      <w:tr w:rsidR="00EE509C" w14:paraId="64CD5037" w14:textId="77777777" w:rsidTr="00EB012E">
        <w:tc>
          <w:tcPr>
            <w:tcW w:w="2298" w:type="dxa"/>
          </w:tcPr>
          <w:p w14:paraId="02817661" w14:textId="3BA71864" w:rsidR="003463EB" w:rsidRPr="003463EB" w:rsidRDefault="003463EB" w:rsidP="00270CDE">
            <w:pPr>
              <w:rPr>
                <w:rFonts w:asciiTheme="majorHAnsi" w:hAnsiTheme="majorHAnsi"/>
                <w:b/>
                <w:sz w:val="22"/>
                <w:szCs w:val="22"/>
              </w:rPr>
            </w:pPr>
            <w:r w:rsidRPr="003463EB">
              <w:rPr>
                <w:rFonts w:asciiTheme="majorHAnsi" w:hAnsiTheme="majorHAnsi"/>
                <w:b/>
                <w:sz w:val="22"/>
                <w:szCs w:val="22"/>
              </w:rPr>
              <w:t>Best Practices</w:t>
            </w:r>
          </w:p>
          <w:p w14:paraId="76FDD4E0" w14:textId="531478A8" w:rsidR="00EE509C" w:rsidRPr="00976D24" w:rsidRDefault="008A4F72" w:rsidP="00317C93">
            <w:pPr>
              <w:rPr>
                <w:rFonts w:asciiTheme="majorHAnsi" w:hAnsiTheme="majorHAnsi"/>
                <w:sz w:val="22"/>
                <w:szCs w:val="22"/>
              </w:rPr>
            </w:pPr>
            <w:r>
              <w:rPr>
                <w:rFonts w:asciiTheme="majorHAnsi" w:hAnsiTheme="majorHAnsi"/>
                <w:sz w:val="22"/>
                <w:szCs w:val="22"/>
              </w:rPr>
              <w:t>(</w:t>
            </w:r>
            <w:r w:rsidR="00EE509C" w:rsidRPr="00976D24">
              <w:rPr>
                <w:rFonts w:asciiTheme="majorHAnsi" w:hAnsiTheme="majorHAnsi"/>
                <w:sz w:val="22"/>
                <w:szCs w:val="22"/>
              </w:rPr>
              <w:t>Class Meeting</w:t>
            </w:r>
            <w:r w:rsidR="00317C93">
              <w:rPr>
                <w:rFonts w:asciiTheme="majorHAnsi" w:hAnsiTheme="majorHAnsi"/>
                <w:sz w:val="22"/>
                <w:szCs w:val="22"/>
              </w:rPr>
              <w:t xml:space="preserve"> TBD</w:t>
            </w:r>
            <w:r>
              <w:rPr>
                <w:rFonts w:asciiTheme="majorHAnsi" w:hAnsiTheme="majorHAnsi"/>
                <w:sz w:val="22"/>
                <w:szCs w:val="22"/>
              </w:rPr>
              <w:br/>
              <w:t>Feb 27-March 2)</w:t>
            </w:r>
            <w:r w:rsidR="00EE509C" w:rsidRPr="00976D24">
              <w:rPr>
                <w:rFonts w:asciiTheme="majorHAnsi" w:hAnsiTheme="majorHAnsi"/>
                <w:sz w:val="22"/>
                <w:szCs w:val="22"/>
              </w:rPr>
              <w:t xml:space="preserve">  </w:t>
            </w:r>
            <w:r w:rsidR="00EE509C">
              <w:rPr>
                <w:rFonts w:asciiTheme="majorHAnsi" w:hAnsiTheme="majorHAnsi"/>
                <w:sz w:val="22"/>
                <w:szCs w:val="22"/>
              </w:rPr>
              <w:br/>
            </w:r>
          </w:p>
        </w:tc>
        <w:tc>
          <w:tcPr>
            <w:tcW w:w="2400" w:type="dxa"/>
          </w:tcPr>
          <w:p w14:paraId="265D860E" w14:textId="77777777" w:rsidR="00EE509C" w:rsidRDefault="00034D77" w:rsidP="00270CDE">
            <w:pPr>
              <w:rPr>
                <w:rFonts w:asciiTheme="majorHAnsi" w:hAnsiTheme="majorHAnsi"/>
                <w:sz w:val="22"/>
                <w:szCs w:val="22"/>
              </w:rPr>
            </w:pPr>
            <w:r>
              <w:rPr>
                <w:rFonts w:asciiTheme="majorHAnsi" w:hAnsiTheme="majorHAnsi"/>
                <w:sz w:val="22"/>
                <w:szCs w:val="22"/>
              </w:rPr>
              <w:t>-Describe best practices in designing an online course</w:t>
            </w:r>
          </w:p>
          <w:p w14:paraId="788BAD00" w14:textId="29B95B0F" w:rsidR="00034D77" w:rsidRPr="00976D24" w:rsidRDefault="00034D77" w:rsidP="00034D77">
            <w:pPr>
              <w:rPr>
                <w:rFonts w:asciiTheme="majorHAnsi" w:hAnsiTheme="majorHAnsi"/>
                <w:sz w:val="22"/>
                <w:szCs w:val="22"/>
              </w:rPr>
            </w:pPr>
            <w:r>
              <w:rPr>
                <w:rFonts w:asciiTheme="majorHAnsi" w:hAnsiTheme="majorHAnsi"/>
                <w:sz w:val="22"/>
                <w:szCs w:val="22"/>
              </w:rPr>
              <w:t>-List essential elements in the online portion of a hybrid course</w:t>
            </w:r>
          </w:p>
        </w:tc>
        <w:tc>
          <w:tcPr>
            <w:tcW w:w="9200" w:type="dxa"/>
            <w:gridSpan w:val="4"/>
          </w:tcPr>
          <w:p w14:paraId="600ABFDC" w14:textId="77777777" w:rsidR="00EE509C" w:rsidRDefault="00EE509C" w:rsidP="00270CDE">
            <w:pPr>
              <w:rPr>
                <w:rFonts w:asciiTheme="majorHAnsi" w:hAnsiTheme="majorHAnsi"/>
                <w:sz w:val="22"/>
                <w:szCs w:val="22"/>
              </w:rPr>
            </w:pPr>
            <w:r w:rsidRPr="00976D24">
              <w:rPr>
                <w:rFonts w:asciiTheme="majorHAnsi" w:hAnsiTheme="majorHAnsi"/>
                <w:sz w:val="22"/>
                <w:szCs w:val="22"/>
              </w:rPr>
              <w:t>Overview of Hybrid and Online Course Design</w:t>
            </w:r>
            <w:r>
              <w:rPr>
                <w:rFonts w:asciiTheme="majorHAnsi" w:hAnsiTheme="majorHAnsi"/>
                <w:sz w:val="22"/>
                <w:szCs w:val="22"/>
              </w:rPr>
              <w:t xml:space="preserve"> w/Quality Matters Rubric</w:t>
            </w:r>
          </w:p>
          <w:p w14:paraId="176F46AC" w14:textId="0BC3E08B" w:rsidR="006D4CF7" w:rsidRDefault="008A4F72" w:rsidP="00270CDE">
            <w:pPr>
              <w:rPr>
                <w:rFonts w:asciiTheme="majorHAnsi" w:hAnsiTheme="majorHAnsi"/>
                <w:sz w:val="22"/>
                <w:szCs w:val="22"/>
              </w:rPr>
            </w:pPr>
            <w:r>
              <w:rPr>
                <w:rFonts w:asciiTheme="majorHAnsi" w:hAnsiTheme="majorHAnsi"/>
                <w:sz w:val="22"/>
                <w:szCs w:val="22"/>
              </w:rPr>
              <w:t>Bring calendars to set up remaining F2F meetings</w:t>
            </w:r>
          </w:p>
          <w:p w14:paraId="22F6EF9B" w14:textId="77777777" w:rsidR="006D4CF7" w:rsidRDefault="006D4CF7" w:rsidP="00270CDE">
            <w:pPr>
              <w:rPr>
                <w:rFonts w:asciiTheme="majorHAnsi" w:hAnsiTheme="majorHAnsi"/>
                <w:sz w:val="22"/>
                <w:szCs w:val="22"/>
              </w:rPr>
            </w:pPr>
          </w:p>
          <w:p w14:paraId="02DC9F06" w14:textId="1DB03B03" w:rsidR="006D4CF7" w:rsidRPr="00976D24" w:rsidRDefault="006D4CF7" w:rsidP="00270CDE">
            <w:pPr>
              <w:rPr>
                <w:rFonts w:asciiTheme="majorHAnsi" w:hAnsiTheme="majorHAnsi"/>
                <w:sz w:val="22"/>
                <w:szCs w:val="22"/>
              </w:rPr>
            </w:pPr>
          </w:p>
        </w:tc>
      </w:tr>
      <w:tr w:rsidR="00CD10F0" w14:paraId="15A8253D" w14:textId="77777777" w:rsidTr="00EB012E">
        <w:tc>
          <w:tcPr>
            <w:tcW w:w="2298" w:type="dxa"/>
          </w:tcPr>
          <w:p w14:paraId="38CE827D" w14:textId="7CF13E27" w:rsidR="00DD4D07" w:rsidRPr="003463EB" w:rsidRDefault="00DD4D07" w:rsidP="00B432C1">
            <w:pPr>
              <w:rPr>
                <w:rFonts w:asciiTheme="majorHAnsi" w:hAnsiTheme="majorHAnsi"/>
                <w:b/>
                <w:sz w:val="22"/>
                <w:szCs w:val="22"/>
              </w:rPr>
            </w:pPr>
            <w:r w:rsidRPr="003463EB">
              <w:rPr>
                <w:rFonts w:asciiTheme="majorHAnsi" w:hAnsiTheme="majorHAnsi"/>
                <w:b/>
                <w:sz w:val="22"/>
                <w:szCs w:val="22"/>
              </w:rPr>
              <w:t>Intro to Canvas</w:t>
            </w:r>
            <w:r w:rsidR="00B432C1" w:rsidRPr="003463EB">
              <w:rPr>
                <w:rFonts w:asciiTheme="majorHAnsi" w:hAnsiTheme="majorHAnsi"/>
                <w:b/>
                <w:sz w:val="22"/>
                <w:szCs w:val="22"/>
              </w:rPr>
              <w:t>/</w:t>
            </w:r>
            <w:r w:rsidR="003463EB">
              <w:rPr>
                <w:rFonts w:asciiTheme="majorHAnsi" w:hAnsiTheme="majorHAnsi"/>
                <w:b/>
                <w:sz w:val="22"/>
                <w:szCs w:val="22"/>
              </w:rPr>
              <w:t xml:space="preserve"> </w:t>
            </w:r>
            <w:r w:rsidR="00B432C1" w:rsidRPr="003463EB">
              <w:rPr>
                <w:rFonts w:asciiTheme="majorHAnsi" w:hAnsiTheme="majorHAnsi"/>
                <w:b/>
                <w:sz w:val="22"/>
                <w:szCs w:val="22"/>
              </w:rPr>
              <w:t>Online Learning</w:t>
            </w:r>
          </w:p>
          <w:p w14:paraId="4DEA6723" w14:textId="77777777" w:rsidR="008A4F72" w:rsidRDefault="008A4F72" w:rsidP="00270CDE">
            <w:pPr>
              <w:rPr>
                <w:rFonts w:asciiTheme="majorHAnsi" w:hAnsiTheme="majorHAnsi"/>
                <w:sz w:val="22"/>
                <w:szCs w:val="22"/>
              </w:rPr>
            </w:pPr>
          </w:p>
          <w:p w14:paraId="5365A17E" w14:textId="34942DAC" w:rsidR="00CD10F0" w:rsidRDefault="008A4F72" w:rsidP="00270CDE">
            <w:pPr>
              <w:rPr>
                <w:rFonts w:asciiTheme="majorHAnsi" w:hAnsiTheme="majorHAnsi"/>
                <w:sz w:val="22"/>
                <w:szCs w:val="22"/>
              </w:rPr>
            </w:pPr>
            <w:r>
              <w:rPr>
                <w:rFonts w:asciiTheme="majorHAnsi" w:hAnsiTheme="majorHAnsi"/>
                <w:sz w:val="22"/>
                <w:szCs w:val="22"/>
              </w:rPr>
              <w:t>Online</w:t>
            </w:r>
            <w:r>
              <w:rPr>
                <w:rFonts w:asciiTheme="majorHAnsi" w:hAnsiTheme="majorHAnsi"/>
                <w:sz w:val="22"/>
                <w:szCs w:val="22"/>
              </w:rPr>
              <w:br/>
              <w:t>Feb 26-March 10</w:t>
            </w:r>
          </w:p>
          <w:p w14:paraId="338B402D" w14:textId="0B7CFB67" w:rsidR="008A4F72" w:rsidRPr="00976D24" w:rsidRDefault="008A4F72" w:rsidP="00270CDE">
            <w:pPr>
              <w:rPr>
                <w:rFonts w:asciiTheme="majorHAnsi" w:hAnsiTheme="majorHAnsi"/>
                <w:sz w:val="22"/>
                <w:szCs w:val="22"/>
              </w:rPr>
            </w:pPr>
          </w:p>
        </w:tc>
        <w:tc>
          <w:tcPr>
            <w:tcW w:w="2400" w:type="dxa"/>
          </w:tcPr>
          <w:p w14:paraId="3D056603" w14:textId="77777777" w:rsidR="00CD10F0" w:rsidRDefault="00034D77" w:rsidP="00270CDE">
            <w:pPr>
              <w:rPr>
                <w:rFonts w:asciiTheme="majorHAnsi" w:hAnsiTheme="majorHAnsi"/>
                <w:sz w:val="22"/>
                <w:szCs w:val="22"/>
              </w:rPr>
            </w:pPr>
            <w:r>
              <w:rPr>
                <w:rFonts w:asciiTheme="majorHAnsi" w:hAnsiTheme="majorHAnsi"/>
                <w:sz w:val="22"/>
                <w:szCs w:val="22"/>
              </w:rPr>
              <w:t xml:space="preserve">-Create an online environment using core tools of Canvas </w:t>
            </w:r>
          </w:p>
          <w:p w14:paraId="1327651F" w14:textId="77777777" w:rsidR="00034D77" w:rsidRDefault="00034D77" w:rsidP="00270CDE">
            <w:pPr>
              <w:rPr>
                <w:rFonts w:asciiTheme="majorHAnsi" w:hAnsiTheme="majorHAnsi"/>
                <w:sz w:val="22"/>
                <w:szCs w:val="22"/>
              </w:rPr>
            </w:pPr>
            <w:r>
              <w:rPr>
                <w:rFonts w:asciiTheme="majorHAnsi" w:hAnsiTheme="majorHAnsi"/>
                <w:sz w:val="22"/>
                <w:szCs w:val="22"/>
              </w:rPr>
              <w:t>-Judge an online course by applying the QM Rubric</w:t>
            </w:r>
          </w:p>
          <w:p w14:paraId="0029C1F0" w14:textId="31A98215" w:rsidR="00034D77" w:rsidRPr="00976D24" w:rsidRDefault="00034D77" w:rsidP="00270CDE">
            <w:pPr>
              <w:rPr>
                <w:rFonts w:asciiTheme="majorHAnsi" w:hAnsiTheme="majorHAnsi"/>
                <w:sz w:val="22"/>
                <w:szCs w:val="22"/>
              </w:rPr>
            </w:pPr>
            <w:r>
              <w:rPr>
                <w:rFonts w:asciiTheme="majorHAnsi" w:hAnsiTheme="majorHAnsi"/>
                <w:sz w:val="22"/>
                <w:szCs w:val="22"/>
              </w:rPr>
              <w:t>-Compare and contrast BB &amp; Canvas</w:t>
            </w:r>
          </w:p>
        </w:tc>
        <w:tc>
          <w:tcPr>
            <w:tcW w:w="2222" w:type="dxa"/>
          </w:tcPr>
          <w:p w14:paraId="1373CB32" w14:textId="1E4262BF" w:rsidR="00CD10F0" w:rsidRDefault="00887340" w:rsidP="00270CDE">
            <w:pPr>
              <w:rPr>
                <w:rFonts w:asciiTheme="majorHAnsi" w:hAnsiTheme="majorHAnsi"/>
                <w:sz w:val="22"/>
                <w:szCs w:val="22"/>
              </w:rPr>
            </w:pPr>
            <w:r>
              <w:rPr>
                <w:rFonts w:asciiTheme="majorHAnsi" w:hAnsiTheme="majorHAnsi"/>
                <w:sz w:val="22"/>
                <w:szCs w:val="22"/>
              </w:rPr>
              <w:t>-</w:t>
            </w:r>
            <w:r w:rsidR="00046997">
              <w:rPr>
                <w:rFonts w:asciiTheme="majorHAnsi" w:hAnsiTheme="majorHAnsi"/>
                <w:sz w:val="22"/>
                <w:szCs w:val="22"/>
              </w:rPr>
              <w:t>Canvas video tutorials</w:t>
            </w:r>
          </w:p>
          <w:p w14:paraId="6285BD23" w14:textId="73D2ED76" w:rsidR="00046997" w:rsidRDefault="00887340" w:rsidP="00270CDE">
            <w:pPr>
              <w:rPr>
                <w:rFonts w:asciiTheme="majorHAnsi" w:hAnsiTheme="majorHAnsi"/>
                <w:sz w:val="22"/>
                <w:szCs w:val="22"/>
              </w:rPr>
            </w:pPr>
            <w:r>
              <w:rPr>
                <w:rFonts w:asciiTheme="majorHAnsi" w:hAnsiTheme="majorHAnsi"/>
                <w:sz w:val="22"/>
                <w:szCs w:val="22"/>
              </w:rPr>
              <w:t>-</w:t>
            </w:r>
            <w:r w:rsidR="000A400D">
              <w:rPr>
                <w:rFonts w:asciiTheme="majorHAnsi" w:hAnsiTheme="majorHAnsi"/>
                <w:sz w:val="22"/>
                <w:szCs w:val="22"/>
              </w:rPr>
              <w:t>QM Rubric</w:t>
            </w:r>
          </w:p>
          <w:p w14:paraId="5D01C185" w14:textId="7B65FEAA" w:rsidR="000A400D" w:rsidRPr="00976D24" w:rsidRDefault="00887340" w:rsidP="00270CDE">
            <w:pPr>
              <w:rPr>
                <w:rFonts w:asciiTheme="majorHAnsi" w:hAnsiTheme="majorHAnsi"/>
                <w:sz w:val="22"/>
                <w:szCs w:val="22"/>
              </w:rPr>
            </w:pPr>
            <w:r>
              <w:rPr>
                <w:rFonts w:asciiTheme="majorHAnsi" w:hAnsiTheme="majorHAnsi"/>
                <w:sz w:val="22"/>
                <w:szCs w:val="22"/>
              </w:rPr>
              <w:t>-</w:t>
            </w:r>
            <w:r w:rsidR="000A400D">
              <w:rPr>
                <w:rFonts w:asciiTheme="majorHAnsi" w:hAnsiTheme="majorHAnsi"/>
                <w:sz w:val="22"/>
                <w:szCs w:val="22"/>
              </w:rPr>
              <w:t>Exemplary Online/Hybrid course</w:t>
            </w:r>
            <w:r>
              <w:rPr>
                <w:rFonts w:asciiTheme="majorHAnsi" w:hAnsiTheme="majorHAnsi"/>
                <w:sz w:val="22"/>
                <w:szCs w:val="22"/>
              </w:rPr>
              <w:t>s</w:t>
            </w:r>
          </w:p>
        </w:tc>
        <w:tc>
          <w:tcPr>
            <w:tcW w:w="2309" w:type="dxa"/>
          </w:tcPr>
          <w:p w14:paraId="2769E10A" w14:textId="5A00CB7B" w:rsidR="006D4CF7" w:rsidRPr="00976D24" w:rsidRDefault="00034D77" w:rsidP="00270CDE">
            <w:pPr>
              <w:rPr>
                <w:rFonts w:asciiTheme="majorHAnsi" w:hAnsiTheme="majorHAnsi"/>
                <w:sz w:val="22"/>
                <w:szCs w:val="22"/>
              </w:rPr>
            </w:pPr>
            <w:r>
              <w:rPr>
                <w:rFonts w:asciiTheme="majorHAnsi" w:hAnsiTheme="majorHAnsi"/>
                <w:sz w:val="22"/>
                <w:szCs w:val="22"/>
              </w:rPr>
              <w:t>Discuss d</w:t>
            </w:r>
            <w:r w:rsidR="003B31E8" w:rsidRPr="00976D24">
              <w:rPr>
                <w:rFonts w:asciiTheme="majorHAnsi" w:hAnsiTheme="majorHAnsi"/>
                <w:sz w:val="22"/>
                <w:szCs w:val="22"/>
              </w:rPr>
              <w:t>ifferences</w:t>
            </w:r>
            <w:r w:rsidR="00046997">
              <w:rPr>
                <w:rFonts w:asciiTheme="majorHAnsi" w:hAnsiTheme="majorHAnsi"/>
                <w:sz w:val="22"/>
                <w:szCs w:val="22"/>
              </w:rPr>
              <w:t xml:space="preserve"> between BB &amp;</w:t>
            </w:r>
            <w:r w:rsidR="003B31E8" w:rsidRPr="00976D24">
              <w:rPr>
                <w:rFonts w:asciiTheme="majorHAnsi" w:hAnsiTheme="majorHAnsi"/>
                <w:sz w:val="22"/>
                <w:szCs w:val="22"/>
              </w:rPr>
              <w:t xml:space="preserve"> Canvas</w:t>
            </w:r>
            <w:r w:rsidR="00555A70">
              <w:rPr>
                <w:rFonts w:asciiTheme="majorHAnsi" w:hAnsiTheme="majorHAnsi"/>
                <w:sz w:val="22"/>
                <w:szCs w:val="22"/>
              </w:rPr>
              <w:t xml:space="preserve"> in the discussion section of Canvas</w:t>
            </w:r>
            <w:r w:rsidR="00FA52B3">
              <w:rPr>
                <w:rFonts w:asciiTheme="majorHAnsi" w:hAnsiTheme="majorHAnsi"/>
                <w:sz w:val="22"/>
                <w:szCs w:val="22"/>
              </w:rPr>
              <w:t>. Ask questions about tools you do not understand fully.</w:t>
            </w:r>
          </w:p>
        </w:tc>
        <w:tc>
          <w:tcPr>
            <w:tcW w:w="2309" w:type="dxa"/>
          </w:tcPr>
          <w:p w14:paraId="23EAF6B4" w14:textId="12E7C55C" w:rsidR="00CD10F0" w:rsidRPr="00976D24" w:rsidRDefault="000A400D" w:rsidP="00270CDE">
            <w:pPr>
              <w:rPr>
                <w:rFonts w:asciiTheme="majorHAnsi" w:hAnsiTheme="majorHAnsi"/>
                <w:sz w:val="22"/>
                <w:szCs w:val="22"/>
              </w:rPr>
            </w:pPr>
            <w:r>
              <w:rPr>
                <w:rFonts w:asciiTheme="majorHAnsi" w:hAnsiTheme="majorHAnsi"/>
                <w:sz w:val="22"/>
                <w:szCs w:val="22"/>
              </w:rPr>
              <w:t>Review an exemplary hybrid/online course</w:t>
            </w:r>
            <w:r w:rsidR="00034D77">
              <w:rPr>
                <w:rFonts w:asciiTheme="majorHAnsi" w:hAnsiTheme="majorHAnsi"/>
                <w:sz w:val="22"/>
                <w:szCs w:val="22"/>
              </w:rPr>
              <w:t xml:space="preserve"> &amp; complete your assigned section of the review in the “Pages” section of Canvas</w:t>
            </w:r>
          </w:p>
        </w:tc>
        <w:tc>
          <w:tcPr>
            <w:tcW w:w="2360" w:type="dxa"/>
          </w:tcPr>
          <w:p w14:paraId="08072877" w14:textId="50DD8B05" w:rsidR="00CD10F0" w:rsidRPr="00976D24" w:rsidRDefault="00555A70" w:rsidP="00887340">
            <w:pPr>
              <w:rPr>
                <w:rFonts w:asciiTheme="majorHAnsi" w:hAnsiTheme="majorHAnsi"/>
                <w:sz w:val="22"/>
                <w:szCs w:val="22"/>
              </w:rPr>
            </w:pPr>
            <w:r>
              <w:rPr>
                <w:rFonts w:asciiTheme="majorHAnsi" w:hAnsiTheme="majorHAnsi"/>
                <w:sz w:val="22"/>
                <w:szCs w:val="22"/>
              </w:rPr>
              <w:t xml:space="preserve">Create one item </w:t>
            </w:r>
            <w:r w:rsidR="00887340">
              <w:rPr>
                <w:rFonts w:asciiTheme="majorHAnsi" w:hAnsiTheme="majorHAnsi"/>
                <w:sz w:val="22"/>
                <w:szCs w:val="22"/>
              </w:rPr>
              <w:t>in</w:t>
            </w:r>
            <w:r>
              <w:rPr>
                <w:rFonts w:asciiTheme="majorHAnsi" w:hAnsiTheme="majorHAnsi"/>
                <w:sz w:val="22"/>
                <w:szCs w:val="22"/>
              </w:rPr>
              <w:t xml:space="preserve"> each of the following tools in Canvas: Discussion, Pages, Assignments, Announcements,</w:t>
            </w:r>
            <w:r w:rsidR="00FA52B3">
              <w:rPr>
                <w:rFonts w:asciiTheme="majorHAnsi" w:hAnsiTheme="majorHAnsi"/>
                <w:sz w:val="22"/>
                <w:szCs w:val="22"/>
              </w:rPr>
              <w:t xml:space="preserve"> folder (under files)</w:t>
            </w:r>
            <w:r>
              <w:rPr>
                <w:rFonts w:asciiTheme="majorHAnsi" w:hAnsiTheme="majorHAnsi"/>
                <w:sz w:val="22"/>
                <w:szCs w:val="22"/>
              </w:rPr>
              <w:t xml:space="preserve"> </w:t>
            </w:r>
          </w:p>
        </w:tc>
      </w:tr>
      <w:tr w:rsidR="00EE509C" w14:paraId="585FCEC4" w14:textId="77777777" w:rsidTr="00EB012E">
        <w:tc>
          <w:tcPr>
            <w:tcW w:w="2298" w:type="dxa"/>
          </w:tcPr>
          <w:p w14:paraId="31C3E5F3" w14:textId="43597B30" w:rsidR="003463EB" w:rsidRPr="003463EB" w:rsidRDefault="003463EB" w:rsidP="00270CDE">
            <w:pPr>
              <w:rPr>
                <w:rFonts w:asciiTheme="majorHAnsi" w:hAnsiTheme="majorHAnsi"/>
                <w:b/>
                <w:sz w:val="22"/>
                <w:szCs w:val="22"/>
              </w:rPr>
            </w:pPr>
            <w:r w:rsidRPr="003463EB">
              <w:rPr>
                <w:rFonts w:asciiTheme="majorHAnsi" w:hAnsiTheme="majorHAnsi"/>
                <w:b/>
                <w:sz w:val="22"/>
                <w:szCs w:val="22"/>
              </w:rPr>
              <w:t>Intermediate Canvas</w:t>
            </w:r>
          </w:p>
          <w:p w14:paraId="6EA95DFD" w14:textId="7386016D" w:rsidR="00EE509C" w:rsidRPr="00976D24" w:rsidRDefault="008A4F72" w:rsidP="00270CDE">
            <w:pPr>
              <w:rPr>
                <w:rFonts w:asciiTheme="majorHAnsi" w:hAnsiTheme="majorHAnsi"/>
                <w:sz w:val="22"/>
                <w:szCs w:val="22"/>
              </w:rPr>
            </w:pPr>
            <w:r>
              <w:rPr>
                <w:rFonts w:asciiTheme="majorHAnsi" w:hAnsiTheme="majorHAnsi"/>
                <w:sz w:val="22"/>
                <w:szCs w:val="22"/>
              </w:rPr>
              <w:t>(</w:t>
            </w:r>
            <w:r w:rsidR="00EE509C" w:rsidRPr="00976D24">
              <w:rPr>
                <w:rFonts w:asciiTheme="majorHAnsi" w:hAnsiTheme="majorHAnsi"/>
                <w:sz w:val="22"/>
                <w:szCs w:val="22"/>
              </w:rPr>
              <w:t>Class Meeting TBD</w:t>
            </w:r>
            <w:r>
              <w:rPr>
                <w:rFonts w:asciiTheme="majorHAnsi" w:hAnsiTheme="majorHAnsi"/>
                <w:sz w:val="22"/>
                <w:szCs w:val="22"/>
              </w:rPr>
              <w:br/>
              <w:t>March 5-9)</w:t>
            </w:r>
          </w:p>
        </w:tc>
        <w:tc>
          <w:tcPr>
            <w:tcW w:w="2400" w:type="dxa"/>
          </w:tcPr>
          <w:p w14:paraId="794384EF" w14:textId="77777777" w:rsidR="00EE509C" w:rsidRDefault="00FA52B3" w:rsidP="00270CDE">
            <w:pPr>
              <w:rPr>
                <w:rFonts w:asciiTheme="majorHAnsi" w:hAnsiTheme="majorHAnsi"/>
                <w:sz w:val="22"/>
                <w:szCs w:val="22"/>
              </w:rPr>
            </w:pPr>
            <w:r>
              <w:rPr>
                <w:rFonts w:asciiTheme="majorHAnsi" w:hAnsiTheme="majorHAnsi"/>
                <w:sz w:val="22"/>
                <w:szCs w:val="22"/>
              </w:rPr>
              <w:t>-Integrate new Canvas tools</w:t>
            </w:r>
          </w:p>
          <w:p w14:paraId="4409A099" w14:textId="4499F70D" w:rsidR="00FA52B3" w:rsidRPr="00976D24" w:rsidRDefault="00FA52B3" w:rsidP="00270CDE">
            <w:pPr>
              <w:rPr>
                <w:rFonts w:asciiTheme="majorHAnsi" w:hAnsiTheme="majorHAnsi"/>
                <w:sz w:val="22"/>
                <w:szCs w:val="22"/>
              </w:rPr>
            </w:pPr>
            <w:r>
              <w:rPr>
                <w:rFonts w:asciiTheme="majorHAnsi" w:hAnsiTheme="majorHAnsi"/>
                <w:sz w:val="22"/>
                <w:szCs w:val="22"/>
              </w:rPr>
              <w:t>-Create interactive learning tasks in Canvas</w:t>
            </w:r>
          </w:p>
        </w:tc>
        <w:tc>
          <w:tcPr>
            <w:tcW w:w="9200" w:type="dxa"/>
            <w:gridSpan w:val="4"/>
          </w:tcPr>
          <w:p w14:paraId="31986891" w14:textId="4055F3F1" w:rsidR="00EE509C" w:rsidRDefault="00EE509C" w:rsidP="00270CDE">
            <w:pPr>
              <w:rPr>
                <w:rFonts w:asciiTheme="majorHAnsi" w:hAnsiTheme="majorHAnsi"/>
                <w:sz w:val="22"/>
                <w:szCs w:val="22"/>
              </w:rPr>
            </w:pPr>
            <w:r w:rsidRPr="00976D24">
              <w:rPr>
                <w:rFonts w:asciiTheme="majorHAnsi" w:hAnsiTheme="majorHAnsi"/>
                <w:sz w:val="22"/>
                <w:szCs w:val="22"/>
              </w:rPr>
              <w:t>Hands</w:t>
            </w:r>
            <w:r w:rsidR="00FA52B3">
              <w:rPr>
                <w:rFonts w:asciiTheme="majorHAnsi" w:hAnsiTheme="majorHAnsi"/>
                <w:sz w:val="22"/>
                <w:szCs w:val="22"/>
              </w:rPr>
              <w:t>-on Canva</w:t>
            </w:r>
            <w:r w:rsidR="00033EE6">
              <w:rPr>
                <w:rFonts w:asciiTheme="majorHAnsi" w:hAnsiTheme="majorHAnsi"/>
                <w:sz w:val="22"/>
                <w:szCs w:val="22"/>
              </w:rPr>
              <w:t>s Training- you decide (Collabo</w:t>
            </w:r>
            <w:r w:rsidR="00FA52B3">
              <w:rPr>
                <w:rFonts w:asciiTheme="majorHAnsi" w:hAnsiTheme="majorHAnsi"/>
                <w:sz w:val="22"/>
                <w:szCs w:val="22"/>
              </w:rPr>
              <w:t>rations, Pages, Conferences, Rubrics)</w:t>
            </w:r>
          </w:p>
          <w:p w14:paraId="27113A81" w14:textId="77777777" w:rsidR="006D4CF7" w:rsidRDefault="006D4CF7" w:rsidP="00270CDE">
            <w:pPr>
              <w:rPr>
                <w:rFonts w:asciiTheme="majorHAnsi" w:hAnsiTheme="majorHAnsi"/>
                <w:sz w:val="22"/>
                <w:szCs w:val="22"/>
              </w:rPr>
            </w:pPr>
          </w:p>
          <w:p w14:paraId="7287A207" w14:textId="0D7E459A" w:rsidR="006D4CF7" w:rsidRPr="00976D24" w:rsidRDefault="006D4CF7" w:rsidP="00270CDE">
            <w:pPr>
              <w:rPr>
                <w:rFonts w:asciiTheme="majorHAnsi" w:hAnsiTheme="majorHAnsi"/>
                <w:sz w:val="22"/>
                <w:szCs w:val="22"/>
              </w:rPr>
            </w:pPr>
          </w:p>
        </w:tc>
      </w:tr>
      <w:tr w:rsidR="00CD10F0" w14:paraId="39CE275B" w14:textId="77777777" w:rsidTr="00EB012E">
        <w:tc>
          <w:tcPr>
            <w:tcW w:w="2298" w:type="dxa"/>
          </w:tcPr>
          <w:p w14:paraId="27CA6EDD" w14:textId="2E4FC088" w:rsidR="00DD4D07" w:rsidRPr="003463EB" w:rsidRDefault="00DD4D07" w:rsidP="00270CDE">
            <w:pPr>
              <w:rPr>
                <w:rFonts w:asciiTheme="majorHAnsi" w:hAnsiTheme="majorHAnsi"/>
                <w:b/>
                <w:sz w:val="22"/>
                <w:szCs w:val="22"/>
              </w:rPr>
            </w:pPr>
            <w:r w:rsidRPr="003463EB">
              <w:rPr>
                <w:rFonts w:asciiTheme="majorHAnsi" w:hAnsiTheme="majorHAnsi"/>
                <w:b/>
                <w:sz w:val="22"/>
                <w:szCs w:val="22"/>
              </w:rPr>
              <w:t>Focus on Design</w:t>
            </w:r>
          </w:p>
          <w:p w14:paraId="1692C18E" w14:textId="77777777" w:rsidR="00CD10F0" w:rsidRDefault="00CD10F0" w:rsidP="00270CDE">
            <w:pPr>
              <w:rPr>
                <w:rFonts w:asciiTheme="majorHAnsi" w:hAnsiTheme="majorHAnsi"/>
                <w:sz w:val="22"/>
                <w:szCs w:val="22"/>
              </w:rPr>
            </w:pPr>
          </w:p>
          <w:p w14:paraId="6E8C2884" w14:textId="1C4EA4AA" w:rsidR="008A4F72" w:rsidRPr="00976D24" w:rsidRDefault="00007F88" w:rsidP="00270CDE">
            <w:pPr>
              <w:rPr>
                <w:rFonts w:asciiTheme="majorHAnsi" w:hAnsiTheme="majorHAnsi"/>
                <w:sz w:val="22"/>
                <w:szCs w:val="22"/>
              </w:rPr>
            </w:pPr>
            <w:r>
              <w:rPr>
                <w:rFonts w:asciiTheme="majorHAnsi" w:hAnsiTheme="majorHAnsi"/>
                <w:sz w:val="22"/>
                <w:szCs w:val="22"/>
              </w:rPr>
              <w:t>Online</w:t>
            </w:r>
            <w:r>
              <w:rPr>
                <w:rFonts w:asciiTheme="majorHAnsi" w:hAnsiTheme="majorHAnsi"/>
                <w:sz w:val="22"/>
                <w:szCs w:val="22"/>
              </w:rPr>
              <w:br/>
            </w:r>
            <w:r w:rsidR="004671A8">
              <w:rPr>
                <w:rFonts w:asciiTheme="majorHAnsi" w:hAnsiTheme="majorHAnsi"/>
                <w:sz w:val="22"/>
                <w:szCs w:val="22"/>
              </w:rPr>
              <w:t>March 11-24</w:t>
            </w:r>
          </w:p>
        </w:tc>
        <w:tc>
          <w:tcPr>
            <w:tcW w:w="2400" w:type="dxa"/>
          </w:tcPr>
          <w:p w14:paraId="6647F4C1" w14:textId="77777777" w:rsidR="00CD10F0" w:rsidRDefault="00033EE6" w:rsidP="00270CDE">
            <w:pPr>
              <w:rPr>
                <w:rFonts w:asciiTheme="majorHAnsi" w:hAnsiTheme="majorHAnsi"/>
                <w:sz w:val="22"/>
                <w:szCs w:val="22"/>
              </w:rPr>
            </w:pPr>
            <w:r>
              <w:rPr>
                <w:rFonts w:asciiTheme="majorHAnsi" w:hAnsiTheme="majorHAnsi"/>
                <w:sz w:val="22"/>
                <w:szCs w:val="22"/>
              </w:rPr>
              <w:t>-Chunk information to create discrete learning tasks</w:t>
            </w:r>
          </w:p>
          <w:p w14:paraId="07C1EF96" w14:textId="77777777" w:rsidR="00033EE6" w:rsidRDefault="00033EE6" w:rsidP="00270CDE">
            <w:pPr>
              <w:rPr>
                <w:rFonts w:asciiTheme="majorHAnsi" w:hAnsiTheme="majorHAnsi"/>
                <w:sz w:val="22"/>
                <w:szCs w:val="22"/>
              </w:rPr>
            </w:pPr>
            <w:r>
              <w:rPr>
                <w:rFonts w:asciiTheme="majorHAnsi" w:hAnsiTheme="majorHAnsi"/>
                <w:sz w:val="22"/>
                <w:szCs w:val="22"/>
              </w:rPr>
              <w:t>-Use formative assessment to track class progress</w:t>
            </w:r>
          </w:p>
          <w:p w14:paraId="11FB3EB3" w14:textId="409F8AF8" w:rsidR="00033EE6" w:rsidRPr="00976D24" w:rsidRDefault="00033EE6" w:rsidP="00033EE6">
            <w:pPr>
              <w:rPr>
                <w:rFonts w:asciiTheme="majorHAnsi" w:hAnsiTheme="majorHAnsi"/>
                <w:sz w:val="22"/>
                <w:szCs w:val="22"/>
              </w:rPr>
            </w:pPr>
            <w:r>
              <w:rPr>
                <w:rFonts w:asciiTheme="majorHAnsi" w:hAnsiTheme="majorHAnsi"/>
                <w:sz w:val="22"/>
                <w:szCs w:val="22"/>
              </w:rPr>
              <w:t>-Design consistent, creative learning modules</w:t>
            </w:r>
          </w:p>
        </w:tc>
        <w:tc>
          <w:tcPr>
            <w:tcW w:w="2222" w:type="dxa"/>
          </w:tcPr>
          <w:p w14:paraId="44B0827C" w14:textId="380CE34E" w:rsidR="00CD10F0" w:rsidRPr="00976D24" w:rsidRDefault="00887340" w:rsidP="00270CDE">
            <w:pPr>
              <w:rPr>
                <w:rFonts w:asciiTheme="majorHAnsi" w:hAnsiTheme="majorHAnsi"/>
                <w:sz w:val="22"/>
                <w:szCs w:val="22"/>
              </w:rPr>
            </w:pPr>
            <w:r>
              <w:rPr>
                <w:rFonts w:asciiTheme="majorHAnsi" w:hAnsiTheme="majorHAnsi"/>
                <w:sz w:val="22"/>
                <w:szCs w:val="22"/>
              </w:rPr>
              <w:t>-</w:t>
            </w:r>
            <w:r w:rsidR="003B31E8" w:rsidRPr="00976D24">
              <w:rPr>
                <w:rFonts w:asciiTheme="majorHAnsi" w:hAnsiTheme="majorHAnsi"/>
                <w:sz w:val="22"/>
                <w:szCs w:val="22"/>
              </w:rPr>
              <w:t>Aragon &amp; Johnston</w:t>
            </w:r>
          </w:p>
          <w:p w14:paraId="6EA11E7C" w14:textId="7976F54B" w:rsidR="00BA306E" w:rsidRPr="00976D24" w:rsidRDefault="00887340" w:rsidP="00270CDE">
            <w:pPr>
              <w:rPr>
                <w:rFonts w:asciiTheme="majorHAnsi" w:hAnsiTheme="majorHAnsi"/>
                <w:sz w:val="22"/>
                <w:szCs w:val="22"/>
              </w:rPr>
            </w:pPr>
            <w:r>
              <w:rPr>
                <w:rFonts w:asciiTheme="majorHAnsi" w:hAnsiTheme="majorHAnsi"/>
                <w:sz w:val="22"/>
                <w:szCs w:val="22"/>
              </w:rPr>
              <w:t>-</w:t>
            </w:r>
            <w:r w:rsidR="00BA306E">
              <w:rPr>
                <w:rFonts w:asciiTheme="majorHAnsi" w:hAnsiTheme="majorHAnsi"/>
                <w:sz w:val="22"/>
                <w:szCs w:val="22"/>
              </w:rPr>
              <w:t>Designing Online</w:t>
            </w:r>
            <w:r w:rsidR="00033EE6">
              <w:rPr>
                <w:rFonts w:asciiTheme="majorHAnsi" w:hAnsiTheme="majorHAnsi"/>
                <w:sz w:val="22"/>
                <w:szCs w:val="22"/>
              </w:rPr>
              <w:t>/</w:t>
            </w:r>
            <w:r w:rsidR="00BA306E">
              <w:rPr>
                <w:rFonts w:asciiTheme="majorHAnsi" w:hAnsiTheme="majorHAnsi"/>
                <w:sz w:val="22"/>
                <w:szCs w:val="22"/>
              </w:rPr>
              <w:t xml:space="preserve"> On Ground Courses</w:t>
            </w:r>
          </w:p>
        </w:tc>
        <w:tc>
          <w:tcPr>
            <w:tcW w:w="2309" w:type="dxa"/>
          </w:tcPr>
          <w:p w14:paraId="361B637F" w14:textId="257819E1" w:rsidR="00CD10F0" w:rsidRPr="00976D24" w:rsidRDefault="00C826CC" w:rsidP="00270CDE">
            <w:pPr>
              <w:rPr>
                <w:rFonts w:asciiTheme="majorHAnsi" w:hAnsiTheme="majorHAnsi"/>
                <w:sz w:val="22"/>
                <w:szCs w:val="22"/>
              </w:rPr>
            </w:pPr>
            <w:r>
              <w:rPr>
                <w:rFonts w:asciiTheme="majorHAnsi" w:hAnsiTheme="majorHAnsi"/>
                <w:sz w:val="22"/>
                <w:szCs w:val="22"/>
              </w:rPr>
              <w:t>What works best online/what do you keep in the classroom</w:t>
            </w:r>
          </w:p>
        </w:tc>
        <w:tc>
          <w:tcPr>
            <w:tcW w:w="2309" w:type="dxa"/>
          </w:tcPr>
          <w:p w14:paraId="53C4E111" w14:textId="5C8C6442" w:rsidR="00CD10F0" w:rsidRPr="00976D24" w:rsidRDefault="00116FD2" w:rsidP="00270CDE">
            <w:pPr>
              <w:rPr>
                <w:rFonts w:asciiTheme="majorHAnsi" w:hAnsiTheme="majorHAnsi"/>
                <w:sz w:val="22"/>
                <w:szCs w:val="22"/>
              </w:rPr>
            </w:pPr>
            <w:r>
              <w:rPr>
                <w:rFonts w:asciiTheme="majorHAnsi" w:hAnsiTheme="majorHAnsi"/>
                <w:sz w:val="22"/>
                <w:szCs w:val="22"/>
              </w:rPr>
              <w:t>Peer Review of Castletop assignment</w:t>
            </w:r>
          </w:p>
        </w:tc>
        <w:tc>
          <w:tcPr>
            <w:tcW w:w="2360" w:type="dxa"/>
          </w:tcPr>
          <w:p w14:paraId="1B40E5A1" w14:textId="16B74161" w:rsidR="00CD10F0" w:rsidRDefault="000A400D" w:rsidP="00270CDE">
            <w:pPr>
              <w:rPr>
                <w:rFonts w:asciiTheme="majorHAnsi" w:hAnsiTheme="majorHAnsi"/>
                <w:sz w:val="22"/>
                <w:szCs w:val="22"/>
              </w:rPr>
            </w:pPr>
            <w:r w:rsidRPr="00976D24">
              <w:rPr>
                <w:rFonts w:asciiTheme="majorHAnsi" w:hAnsiTheme="majorHAnsi"/>
                <w:sz w:val="22"/>
                <w:szCs w:val="22"/>
              </w:rPr>
              <w:t>Castletop Fink</w:t>
            </w:r>
            <w:r w:rsidR="00AC0778">
              <w:rPr>
                <w:rFonts w:asciiTheme="majorHAnsi" w:hAnsiTheme="majorHAnsi"/>
                <w:sz w:val="22"/>
                <w:szCs w:val="22"/>
              </w:rPr>
              <w:t xml:space="preserve"> outline 3 weeks of work for your course using Fink’s Castletop worksheet</w:t>
            </w:r>
          </w:p>
          <w:p w14:paraId="42FB3286" w14:textId="73E2FB70" w:rsidR="00C826CC" w:rsidRPr="00976D24" w:rsidRDefault="00C826CC" w:rsidP="00270CDE">
            <w:pPr>
              <w:rPr>
                <w:rFonts w:asciiTheme="majorHAnsi" w:hAnsiTheme="majorHAnsi"/>
                <w:sz w:val="22"/>
                <w:szCs w:val="22"/>
              </w:rPr>
            </w:pPr>
          </w:p>
        </w:tc>
      </w:tr>
      <w:tr w:rsidR="00EB012E" w14:paraId="7900A658" w14:textId="77777777" w:rsidTr="006D4CF7">
        <w:tc>
          <w:tcPr>
            <w:tcW w:w="2298" w:type="dxa"/>
          </w:tcPr>
          <w:p w14:paraId="5AD7A718" w14:textId="1E322893" w:rsidR="003463EB" w:rsidRPr="003463EB" w:rsidRDefault="003463EB" w:rsidP="00270CDE">
            <w:pPr>
              <w:rPr>
                <w:rFonts w:asciiTheme="majorHAnsi" w:hAnsiTheme="majorHAnsi"/>
                <w:b/>
                <w:sz w:val="22"/>
                <w:szCs w:val="22"/>
              </w:rPr>
            </w:pPr>
            <w:r w:rsidRPr="003463EB">
              <w:rPr>
                <w:rFonts w:asciiTheme="majorHAnsi" w:hAnsiTheme="majorHAnsi"/>
                <w:b/>
                <w:sz w:val="22"/>
                <w:szCs w:val="22"/>
              </w:rPr>
              <w:t>Conferencing</w:t>
            </w:r>
          </w:p>
          <w:p w14:paraId="34C89E62" w14:textId="2C26D7EA" w:rsidR="00EB012E" w:rsidRPr="00976D24" w:rsidRDefault="00007F88" w:rsidP="00270CDE">
            <w:pPr>
              <w:rPr>
                <w:rFonts w:asciiTheme="majorHAnsi" w:hAnsiTheme="majorHAnsi"/>
                <w:sz w:val="22"/>
                <w:szCs w:val="22"/>
              </w:rPr>
            </w:pPr>
            <w:r>
              <w:rPr>
                <w:rFonts w:asciiTheme="majorHAnsi" w:hAnsiTheme="majorHAnsi"/>
                <w:sz w:val="22"/>
                <w:szCs w:val="22"/>
              </w:rPr>
              <w:t>(</w:t>
            </w:r>
            <w:r w:rsidR="00EB012E" w:rsidRPr="00976D24">
              <w:rPr>
                <w:rFonts w:asciiTheme="majorHAnsi" w:hAnsiTheme="majorHAnsi"/>
                <w:sz w:val="22"/>
                <w:szCs w:val="22"/>
              </w:rPr>
              <w:t>Class Meeting TBD</w:t>
            </w:r>
            <w:r>
              <w:rPr>
                <w:rFonts w:asciiTheme="majorHAnsi" w:hAnsiTheme="majorHAnsi"/>
                <w:sz w:val="22"/>
                <w:szCs w:val="22"/>
              </w:rPr>
              <w:t xml:space="preserve">, </w:t>
            </w:r>
            <w:r>
              <w:rPr>
                <w:rFonts w:asciiTheme="majorHAnsi" w:hAnsiTheme="majorHAnsi"/>
                <w:sz w:val="22"/>
                <w:szCs w:val="22"/>
              </w:rPr>
              <w:br/>
              <w:t>March 26-30)</w:t>
            </w:r>
          </w:p>
        </w:tc>
        <w:tc>
          <w:tcPr>
            <w:tcW w:w="2400" w:type="dxa"/>
          </w:tcPr>
          <w:p w14:paraId="77A9B42E" w14:textId="40B4770D" w:rsidR="00EB012E" w:rsidRPr="00976D24" w:rsidRDefault="00033EE6" w:rsidP="00270CDE">
            <w:pPr>
              <w:rPr>
                <w:rFonts w:asciiTheme="majorHAnsi" w:hAnsiTheme="majorHAnsi"/>
                <w:sz w:val="22"/>
                <w:szCs w:val="22"/>
              </w:rPr>
            </w:pPr>
            <w:r>
              <w:rPr>
                <w:rFonts w:asciiTheme="majorHAnsi" w:hAnsiTheme="majorHAnsi"/>
                <w:sz w:val="22"/>
                <w:szCs w:val="22"/>
              </w:rPr>
              <w:t>-Describe use of web conferencing for online courses and individual student consultations</w:t>
            </w:r>
          </w:p>
        </w:tc>
        <w:tc>
          <w:tcPr>
            <w:tcW w:w="9200" w:type="dxa"/>
            <w:gridSpan w:val="4"/>
          </w:tcPr>
          <w:p w14:paraId="0F70E4A7" w14:textId="0DF41EEF" w:rsidR="00EB012E" w:rsidRPr="00976D24" w:rsidRDefault="00033EE6" w:rsidP="00033EE6">
            <w:pPr>
              <w:rPr>
                <w:rFonts w:asciiTheme="majorHAnsi" w:hAnsiTheme="majorHAnsi"/>
                <w:sz w:val="22"/>
                <w:szCs w:val="22"/>
              </w:rPr>
            </w:pPr>
            <w:r>
              <w:rPr>
                <w:rFonts w:asciiTheme="majorHAnsi" w:hAnsiTheme="majorHAnsi"/>
                <w:sz w:val="22"/>
                <w:szCs w:val="22"/>
              </w:rPr>
              <w:t>Online meeting using Big Blue Button- tips on greeting, guiding and mentoring your students online.</w:t>
            </w:r>
          </w:p>
        </w:tc>
      </w:tr>
      <w:tr w:rsidR="00CD10F0" w14:paraId="6F86B282" w14:textId="77777777" w:rsidTr="00EB012E">
        <w:tc>
          <w:tcPr>
            <w:tcW w:w="2298" w:type="dxa"/>
          </w:tcPr>
          <w:p w14:paraId="0DCCD50E" w14:textId="06162E8A" w:rsidR="00DD4D07" w:rsidRPr="003463EB" w:rsidRDefault="00DD4D07" w:rsidP="00270CDE">
            <w:pPr>
              <w:rPr>
                <w:rFonts w:asciiTheme="majorHAnsi" w:hAnsiTheme="majorHAnsi"/>
                <w:b/>
                <w:sz w:val="22"/>
                <w:szCs w:val="22"/>
              </w:rPr>
            </w:pPr>
            <w:r w:rsidRPr="003463EB">
              <w:rPr>
                <w:rFonts w:asciiTheme="majorHAnsi" w:hAnsiTheme="majorHAnsi"/>
                <w:b/>
                <w:sz w:val="22"/>
                <w:szCs w:val="22"/>
              </w:rPr>
              <w:t>Interaction</w:t>
            </w:r>
          </w:p>
          <w:p w14:paraId="100FD8EA" w14:textId="77777777" w:rsidR="00CD10F0" w:rsidRDefault="00CD10F0" w:rsidP="00270CDE">
            <w:pPr>
              <w:rPr>
                <w:rFonts w:asciiTheme="majorHAnsi" w:hAnsiTheme="majorHAnsi"/>
                <w:sz w:val="22"/>
                <w:szCs w:val="22"/>
              </w:rPr>
            </w:pPr>
          </w:p>
          <w:p w14:paraId="28FA6958" w14:textId="0A8B4670" w:rsidR="00007F88" w:rsidRPr="00976D24" w:rsidRDefault="00007F88" w:rsidP="00270CDE">
            <w:pPr>
              <w:rPr>
                <w:rFonts w:asciiTheme="majorHAnsi" w:hAnsiTheme="majorHAnsi"/>
                <w:sz w:val="22"/>
                <w:szCs w:val="22"/>
              </w:rPr>
            </w:pPr>
            <w:r>
              <w:rPr>
                <w:rFonts w:asciiTheme="majorHAnsi" w:hAnsiTheme="majorHAnsi"/>
                <w:sz w:val="22"/>
                <w:szCs w:val="22"/>
              </w:rPr>
              <w:t>Online</w:t>
            </w:r>
            <w:r>
              <w:rPr>
                <w:rFonts w:asciiTheme="majorHAnsi" w:hAnsiTheme="majorHAnsi"/>
                <w:sz w:val="22"/>
                <w:szCs w:val="22"/>
              </w:rPr>
              <w:br/>
              <w:t>March 25-April 7</w:t>
            </w:r>
          </w:p>
        </w:tc>
        <w:tc>
          <w:tcPr>
            <w:tcW w:w="2400" w:type="dxa"/>
          </w:tcPr>
          <w:p w14:paraId="61787CEF" w14:textId="77777777" w:rsidR="00CD10F0" w:rsidRDefault="00F913F9" w:rsidP="00270CDE">
            <w:pPr>
              <w:rPr>
                <w:rFonts w:asciiTheme="majorHAnsi" w:hAnsiTheme="majorHAnsi"/>
                <w:sz w:val="22"/>
                <w:szCs w:val="22"/>
              </w:rPr>
            </w:pPr>
            <w:r>
              <w:rPr>
                <w:rFonts w:asciiTheme="majorHAnsi" w:hAnsiTheme="majorHAnsi"/>
                <w:sz w:val="22"/>
                <w:szCs w:val="22"/>
              </w:rPr>
              <w:t>-Describe course elements that lead to student satisfaction</w:t>
            </w:r>
          </w:p>
          <w:p w14:paraId="34048BA1" w14:textId="77777777" w:rsidR="00F913F9" w:rsidRDefault="00F913F9" w:rsidP="00270CDE">
            <w:pPr>
              <w:rPr>
                <w:rFonts w:asciiTheme="majorHAnsi" w:hAnsiTheme="majorHAnsi"/>
                <w:sz w:val="22"/>
                <w:szCs w:val="22"/>
              </w:rPr>
            </w:pPr>
            <w:r>
              <w:rPr>
                <w:rFonts w:asciiTheme="majorHAnsi" w:hAnsiTheme="majorHAnsi"/>
                <w:sz w:val="22"/>
                <w:szCs w:val="22"/>
              </w:rPr>
              <w:t>-Explain how interactivity correlates with higher achievement</w:t>
            </w:r>
          </w:p>
          <w:p w14:paraId="29A813AF" w14:textId="5AC34979" w:rsidR="00F913F9" w:rsidRPr="00976D24" w:rsidRDefault="00F913F9" w:rsidP="00270CDE">
            <w:pPr>
              <w:rPr>
                <w:rFonts w:asciiTheme="majorHAnsi" w:hAnsiTheme="majorHAnsi"/>
                <w:sz w:val="22"/>
                <w:szCs w:val="22"/>
              </w:rPr>
            </w:pPr>
            <w:r>
              <w:rPr>
                <w:rFonts w:asciiTheme="majorHAnsi" w:hAnsiTheme="majorHAnsi"/>
                <w:sz w:val="22"/>
                <w:szCs w:val="22"/>
              </w:rPr>
              <w:t>-Create a learner-centered course design</w:t>
            </w:r>
          </w:p>
        </w:tc>
        <w:tc>
          <w:tcPr>
            <w:tcW w:w="2222" w:type="dxa"/>
          </w:tcPr>
          <w:p w14:paraId="5A872D49" w14:textId="0B7EB9F7" w:rsidR="00441C56" w:rsidRPr="00976D24" w:rsidRDefault="00A44C39" w:rsidP="00270CDE">
            <w:pPr>
              <w:rPr>
                <w:rFonts w:asciiTheme="majorHAnsi" w:hAnsiTheme="majorHAnsi"/>
                <w:sz w:val="22"/>
                <w:szCs w:val="22"/>
              </w:rPr>
            </w:pPr>
            <w:r>
              <w:rPr>
                <w:rFonts w:asciiTheme="majorHAnsi" w:hAnsiTheme="majorHAnsi"/>
                <w:sz w:val="22"/>
                <w:szCs w:val="22"/>
              </w:rPr>
              <w:t>*</w:t>
            </w:r>
            <w:r w:rsidR="00441C56" w:rsidRPr="00976D24">
              <w:rPr>
                <w:rFonts w:asciiTheme="majorHAnsi" w:hAnsiTheme="majorHAnsi"/>
                <w:sz w:val="22"/>
                <w:szCs w:val="22"/>
              </w:rPr>
              <w:t>Blended</w:t>
            </w:r>
            <w:r w:rsidR="00BA306E">
              <w:rPr>
                <w:rFonts w:asciiTheme="majorHAnsi" w:hAnsiTheme="majorHAnsi"/>
                <w:sz w:val="22"/>
                <w:szCs w:val="22"/>
              </w:rPr>
              <w:t xml:space="preserve"> Chapter 4</w:t>
            </w:r>
          </w:p>
          <w:p w14:paraId="0B858EE7" w14:textId="64CAD6F0" w:rsidR="00F67244" w:rsidRDefault="00DC12EE" w:rsidP="00270CDE">
            <w:pPr>
              <w:rPr>
                <w:rFonts w:asciiTheme="majorHAnsi" w:hAnsiTheme="majorHAnsi"/>
                <w:sz w:val="22"/>
                <w:szCs w:val="22"/>
              </w:rPr>
            </w:pPr>
            <w:r>
              <w:rPr>
                <w:rFonts w:asciiTheme="majorHAnsi" w:hAnsiTheme="majorHAnsi"/>
                <w:sz w:val="22"/>
                <w:szCs w:val="22"/>
              </w:rPr>
              <w:t>*</w:t>
            </w:r>
            <w:r w:rsidR="00F67244">
              <w:rPr>
                <w:rFonts w:asciiTheme="majorHAnsi" w:hAnsiTheme="majorHAnsi"/>
                <w:sz w:val="22"/>
                <w:szCs w:val="22"/>
              </w:rPr>
              <w:t>Discussion questions for online adult learning</w:t>
            </w:r>
          </w:p>
          <w:p w14:paraId="3007FBB0" w14:textId="71E579CE" w:rsidR="00C826CC" w:rsidRPr="00976D24" w:rsidRDefault="00A44C39" w:rsidP="00270CDE">
            <w:pPr>
              <w:rPr>
                <w:rFonts w:asciiTheme="majorHAnsi" w:hAnsiTheme="majorHAnsi"/>
                <w:sz w:val="22"/>
                <w:szCs w:val="22"/>
              </w:rPr>
            </w:pPr>
            <w:r>
              <w:rPr>
                <w:rFonts w:asciiTheme="majorHAnsi" w:hAnsiTheme="majorHAnsi"/>
                <w:sz w:val="22"/>
                <w:szCs w:val="22"/>
              </w:rPr>
              <w:t>*</w:t>
            </w:r>
            <w:r w:rsidR="00C826CC">
              <w:rPr>
                <w:rFonts w:asciiTheme="majorHAnsi" w:hAnsiTheme="majorHAnsi"/>
                <w:sz w:val="22"/>
                <w:szCs w:val="22"/>
              </w:rPr>
              <w:t>Northrup-interactivity</w:t>
            </w:r>
          </w:p>
        </w:tc>
        <w:tc>
          <w:tcPr>
            <w:tcW w:w="2309" w:type="dxa"/>
          </w:tcPr>
          <w:p w14:paraId="3D4F63FB" w14:textId="0339D426" w:rsidR="00CD10F0" w:rsidRPr="00976D24" w:rsidRDefault="00116FD2" w:rsidP="00270CDE">
            <w:pPr>
              <w:rPr>
                <w:rFonts w:asciiTheme="majorHAnsi" w:hAnsiTheme="majorHAnsi"/>
                <w:sz w:val="22"/>
                <w:szCs w:val="22"/>
              </w:rPr>
            </w:pPr>
            <w:r>
              <w:rPr>
                <w:rFonts w:asciiTheme="majorHAnsi" w:hAnsiTheme="majorHAnsi"/>
                <w:sz w:val="22"/>
                <w:szCs w:val="22"/>
              </w:rPr>
              <w:t xml:space="preserve">Describe an insight you have had about teaching your hybrid/fully online course while working on it in this program.   </w:t>
            </w:r>
          </w:p>
        </w:tc>
        <w:tc>
          <w:tcPr>
            <w:tcW w:w="2309" w:type="dxa"/>
          </w:tcPr>
          <w:p w14:paraId="29BB743E" w14:textId="27B5B774" w:rsidR="00CD10F0" w:rsidRPr="00976D24" w:rsidRDefault="00116FD2" w:rsidP="00116FD2">
            <w:pPr>
              <w:rPr>
                <w:rFonts w:asciiTheme="majorHAnsi" w:hAnsiTheme="majorHAnsi"/>
                <w:sz w:val="22"/>
                <w:szCs w:val="22"/>
              </w:rPr>
            </w:pPr>
            <w:r>
              <w:rPr>
                <w:rFonts w:asciiTheme="majorHAnsi" w:hAnsiTheme="majorHAnsi"/>
                <w:sz w:val="22"/>
                <w:szCs w:val="22"/>
              </w:rPr>
              <w:t xml:space="preserve">Analyze your Castletop assignment- what types of interactivity predominate?  Use the definitions in Northrup to examine your course design. </w:t>
            </w:r>
          </w:p>
        </w:tc>
        <w:tc>
          <w:tcPr>
            <w:tcW w:w="2360" w:type="dxa"/>
          </w:tcPr>
          <w:p w14:paraId="1767431F" w14:textId="2BD68E70" w:rsidR="00CD10F0" w:rsidRPr="00976D24" w:rsidRDefault="00116FD2" w:rsidP="00270CDE">
            <w:pPr>
              <w:rPr>
                <w:rFonts w:asciiTheme="majorHAnsi" w:hAnsiTheme="majorHAnsi"/>
                <w:sz w:val="22"/>
                <w:szCs w:val="22"/>
              </w:rPr>
            </w:pPr>
            <w:r>
              <w:rPr>
                <w:rFonts w:asciiTheme="majorHAnsi" w:hAnsiTheme="majorHAnsi"/>
                <w:sz w:val="22"/>
                <w:szCs w:val="22"/>
              </w:rPr>
              <w:t>Build the 3 units outlined in the Castletop Assignment in your Canvas Course</w:t>
            </w:r>
          </w:p>
        </w:tc>
      </w:tr>
      <w:tr w:rsidR="00EB012E" w14:paraId="6BEBC9AA" w14:textId="77777777" w:rsidTr="006D4CF7">
        <w:tc>
          <w:tcPr>
            <w:tcW w:w="2298" w:type="dxa"/>
          </w:tcPr>
          <w:p w14:paraId="054B559D" w14:textId="57859345" w:rsidR="003463EB" w:rsidRPr="003463EB" w:rsidRDefault="003463EB" w:rsidP="00270CDE">
            <w:pPr>
              <w:rPr>
                <w:rFonts w:asciiTheme="majorHAnsi" w:hAnsiTheme="majorHAnsi"/>
                <w:b/>
                <w:sz w:val="22"/>
                <w:szCs w:val="22"/>
              </w:rPr>
            </w:pPr>
            <w:r w:rsidRPr="003463EB">
              <w:rPr>
                <w:rFonts w:asciiTheme="majorHAnsi" w:hAnsiTheme="majorHAnsi"/>
                <w:b/>
                <w:sz w:val="22"/>
                <w:szCs w:val="22"/>
              </w:rPr>
              <w:t>Final Presentations</w:t>
            </w:r>
          </w:p>
          <w:p w14:paraId="6935FF07" w14:textId="77777777" w:rsidR="00EB012E" w:rsidRDefault="00007F88" w:rsidP="00270CDE">
            <w:pPr>
              <w:rPr>
                <w:rFonts w:asciiTheme="majorHAnsi" w:hAnsiTheme="majorHAnsi"/>
                <w:sz w:val="22"/>
                <w:szCs w:val="22"/>
              </w:rPr>
            </w:pPr>
            <w:r>
              <w:rPr>
                <w:rFonts w:asciiTheme="majorHAnsi" w:hAnsiTheme="majorHAnsi"/>
                <w:sz w:val="22"/>
                <w:szCs w:val="22"/>
              </w:rPr>
              <w:t>(</w:t>
            </w:r>
            <w:r w:rsidR="00EB012E" w:rsidRPr="00976D24">
              <w:rPr>
                <w:rFonts w:asciiTheme="majorHAnsi" w:hAnsiTheme="majorHAnsi"/>
                <w:sz w:val="22"/>
                <w:szCs w:val="22"/>
              </w:rPr>
              <w:t>Class Meeting TBD</w:t>
            </w:r>
            <w:r>
              <w:rPr>
                <w:rFonts w:asciiTheme="majorHAnsi" w:hAnsiTheme="majorHAnsi"/>
                <w:sz w:val="22"/>
                <w:szCs w:val="22"/>
              </w:rPr>
              <w:t>,</w:t>
            </w:r>
          </w:p>
          <w:p w14:paraId="1D7B128D" w14:textId="3A6FB534" w:rsidR="00007F88" w:rsidRPr="00976D24" w:rsidRDefault="00007F88" w:rsidP="00270CDE">
            <w:pPr>
              <w:rPr>
                <w:rFonts w:asciiTheme="majorHAnsi" w:hAnsiTheme="majorHAnsi"/>
                <w:sz w:val="22"/>
                <w:szCs w:val="22"/>
              </w:rPr>
            </w:pPr>
            <w:r>
              <w:rPr>
                <w:rFonts w:asciiTheme="majorHAnsi" w:hAnsiTheme="majorHAnsi"/>
                <w:sz w:val="22"/>
                <w:szCs w:val="22"/>
              </w:rPr>
              <w:t>April 23-27)</w:t>
            </w:r>
            <w:bookmarkStart w:id="0" w:name="_GoBack"/>
            <w:bookmarkEnd w:id="0"/>
          </w:p>
        </w:tc>
        <w:tc>
          <w:tcPr>
            <w:tcW w:w="2400" w:type="dxa"/>
          </w:tcPr>
          <w:p w14:paraId="357D7826" w14:textId="5FBCDACC" w:rsidR="00EB012E" w:rsidRPr="00976D24" w:rsidRDefault="00553DF3" w:rsidP="00270CDE">
            <w:pPr>
              <w:rPr>
                <w:rFonts w:asciiTheme="majorHAnsi" w:hAnsiTheme="majorHAnsi"/>
                <w:sz w:val="22"/>
                <w:szCs w:val="22"/>
              </w:rPr>
            </w:pPr>
            <w:r>
              <w:rPr>
                <w:rFonts w:asciiTheme="majorHAnsi" w:hAnsiTheme="majorHAnsi"/>
                <w:sz w:val="22"/>
                <w:szCs w:val="22"/>
              </w:rPr>
              <w:t>Implement best practices in hybrid/online course design in 3 full modules (3 discrete weeks of work)</w:t>
            </w:r>
          </w:p>
        </w:tc>
        <w:tc>
          <w:tcPr>
            <w:tcW w:w="9200" w:type="dxa"/>
            <w:gridSpan w:val="4"/>
          </w:tcPr>
          <w:p w14:paraId="15835F4D" w14:textId="3C5D9117" w:rsidR="00EB012E" w:rsidRPr="00976D24" w:rsidRDefault="00EB012E" w:rsidP="00270CDE">
            <w:pPr>
              <w:rPr>
                <w:rFonts w:asciiTheme="majorHAnsi" w:hAnsiTheme="majorHAnsi"/>
                <w:sz w:val="22"/>
                <w:szCs w:val="22"/>
              </w:rPr>
            </w:pPr>
            <w:r w:rsidRPr="00976D24">
              <w:rPr>
                <w:rFonts w:asciiTheme="majorHAnsi" w:hAnsiTheme="majorHAnsi"/>
                <w:sz w:val="22"/>
                <w:szCs w:val="22"/>
              </w:rPr>
              <w:t>Sharing of Course Designs</w:t>
            </w:r>
          </w:p>
        </w:tc>
      </w:tr>
    </w:tbl>
    <w:p w14:paraId="4FA45D8B" w14:textId="77777777" w:rsidR="00270CDE" w:rsidRDefault="00270CDE" w:rsidP="00270CDE"/>
    <w:p w14:paraId="708A0310" w14:textId="77777777" w:rsidR="00B432C1" w:rsidRDefault="00B432C1" w:rsidP="004E0F83">
      <w:pPr>
        <w:outlineLvl w:val="0"/>
      </w:pPr>
    </w:p>
    <w:p w14:paraId="65EA52AF" w14:textId="77777777" w:rsidR="00B432C1" w:rsidRDefault="00B432C1" w:rsidP="004E0F83">
      <w:pPr>
        <w:outlineLvl w:val="0"/>
      </w:pPr>
    </w:p>
    <w:p w14:paraId="416531CD" w14:textId="77777777" w:rsidR="00060E69" w:rsidRDefault="00060E69" w:rsidP="00270CDE"/>
    <w:p w14:paraId="0B8E6DD9" w14:textId="77777777" w:rsidR="00CD10F0" w:rsidRDefault="00CD10F0" w:rsidP="00270CDE"/>
    <w:p w14:paraId="299CB33A" w14:textId="77777777" w:rsidR="000517B4" w:rsidRDefault="000517B4" w:rsidP="00562429">
      <w:pPr>
        <w:sectPr w:rsidR="000517B4" w:rsidSect="000517B4">
          <w:headerReference w:type="first" r:id="rId10"/>
          <w:pgSz w:w="15840" w:h="12240" w:orient="landscape"/>
          <w:pgMar w:top="1080" w:right="1080" w:bottom="1080" w:left="1080" w:header="720" w:footer="720" w:gutter="0"/>
          <w:cols w:space="720"/>
          <w:titlePg/>
        </w:sectPr>
      </w:pPr>
    </w:p>
    <w:p w14:paraId="3455F989" w14:textId="77777777" w:rsidR="008A260A" w:rsidRPr="00535D3C" w:rsidRDefault="008A260A" w:rsidP="008A260A">
      <w:pPr>
        <w:rPr>
          <w:rFonts w:ascii="Calibri" w:hAnsi="Calibri"/>
          <w:b/>
        </w:rPr>
      </w:pPr>
      <w:r w:rsidRPr="00535D3C">
        <w:rPr>
          <w:rFonts w:ascii="Calibri" w:hAnsi="Calibri"/>
          <w:b/>
        </w:rPr>
        <w:t>Communication</w:t>
      </w:r>
    </w:p>
    <w:p w14:paraId="424D8CDA" w14:textId="64056AFF" w:rsidR="008A260A" w:rsidRPr="00382773" w:rsidRDefault="00615E41" w:rsidP="008A260A">
      <w:pPr>
        <w:rPr>
          <w:rFonts w:ascii="Calibri" w:hAnsi="Calibri"/>
        </w:rPr>
      </w:pPr>
      <w:r w:rsidRPr="00615E41">
        <w:rPr>
          <w:rFonts w:ascii="Calibri" w:hAnsi="Calibri"/>
          <w:u w:val="single"/>
        </w:rPr>
        <w:t>YOU</w:t>
      </w:r>
      <w:r>
        <w:rPr>
          <w:rFonts w:ascii="Calibri" w:hAnsi="Calibri"/>
        </w:rPr>
        <w:t xml:space="preserve"> </w:t>
      </w:r>
      <w:r w:rsidR="008A260A" w:rsidRPr="00382773">
        <w:rPr>
          <w:rFonts w:ascii="Calibri" w:hAnsi="Calibri"/>
        </w:rPr>
        <w:t xml:space="preserve">must access your SSU e-mail in order to get your </w:t>
      </w:r>
      <w:r w:rsidR="00B46D56">
        <w:rPr>
          <w:rFonts w:ascii="Calibri" w:hAnsi="Calibri"/>
        </w:rPr>
        <w:t>Canvas</w:t>
      </w:r>
      <w:r w:rsidR="008A260A" w:rsidRPr="00382773">
        <w:rPr>
          <w:rFonts w:ascii="Calibri" w:hAnsi="Calibri"/>
        </w:rPr>
        <w:t xml:space="preserve"> ID and password. You are expected to log on</w:t>
      </w:r>
      <w:r w:rsidR="008A260A">
        <w:rPr>
          <w:rFonts w:ascii="Calibri" w:hAnsi="Calibri"/>
        </w:rPr>
        <w:t xml:space="preserve">to </w:t>
      </w:r>
      <w:r w:rsidR="00B46D56">
        <w:rPr>
          <w:rFonts w:ascii="Calibri" w:hAnsi="Calibri"/>
        </w:rPr>
        <w:t>Canvas</w:t>
      </w:r>
      <w:r w:rsidR="008A260A">
        <w:rPr>
          <w:rFonts w:ascii="Calibri" w:hAnsi="Calibri"/>
        </w:rPr>
        <w:t xml:space="preserve"> starting </w:t>
      </w:r>
      <w:r w:rsidR="00317C93">
        <w:rPr>
          <w:rFonts w:ascii="Calibri" w:hAnsi="Calibri"/>
        </w:rPr>
        <w:t xml:space="preserve">February </w:t>
      </w:r>
      <w:r w:rsidR="008A260A">
        <w:rPr>
          <w:rFonts w:ascii="Calibri" w:hAnsi="Calibri"/>
        </w:rPr>
        <w:t xml:space="preserve"> </w:t>
      </w:r>
      <w:r w:rsidR="00317C93">
        <w:rPr>
          <w:rFonts w:ascii="Calibri" w:hAnsi="Calibri"/>
        </w:rPr>
        <w:t xml:space="preserve">21 </w:t>
      </w:r>
      <w:r w:rsidR="008A260A">
        <w:rPr>
          <w:rFonts w:ascii="Calibri" w:hAnsi="Calibri"/>
        </w:rPr>
        <w:t>at the latest!</w:t>
      </w:r>
      <w:r w:rsidR="008A260A" w:rsidRPr="00382773">
        <w:rPr>
          <w:rFonts w:ascii="Calibri" w:hAnsi="Calibri"/>
        </w:rPr>
        <w:t xml:space="preserve"> </w:t>
      </w:r>
      <w:r w:rsidR="008A260A">
        <w:rPr>
          <w:rFonts w:ascii="Calibri" w:hAnsi="Calibri"/>
        </w:rPr>
        <w:t xml:space="preserve"> Please use the “Course Question” discussion board in the </w:t>
      </w:r>
      <w:r w:rsidR="00B46D56">
        <w:rPr>
          <w:rFonts w:ascii="Calibri" w:hAnsi="Calibri"/>
        </w:rPr>
        <w:t>Canvas</w:t>
      </w:r>
      <w:r w:rsidR="008A260A">
        <w:rPr>
          <w:rFonts w:ascii="Calibri" w:hAnsi="Calibri"/>
        </w:rPr>
        <w:t xml:space="preserve"> area for this</w:t>
      </w:r>
      <w:r w:rsidR="00B46D56">
        <w:rPr>
          <w:rFonts w:ascii="Calibri" w:hAnsi="Calibri"/>
        </w:rPr>
        <w:t xml:space="preserve"> course for all general, course-</w:t>
      </w:r>
      <w:r w:rsidR="008A260A">
        <w:rPr>
          <w:rFonts w:ascii="Calibri" w:hAnsi="Calibri"/>
        </w:rPr>
        <w:t>related questions (dues dates, clarifying assignments, etc).</w:t>
      </w:r>
    </w:p>
    <w:p w14:paraId="34216468" w14:textId="77777777" w:rsidR="008A260A" w:rsidRPr="00382773" w:rsidRDefault="008A260A" w:rsidP="008A260A">
      <w:pPr>
        <w:rPr>
          <w:rFonts w:ascii="Calibri" w:hAnsi="Calibri"/>
        </w:rPr>
      </w:pPr>
    </w:p>
    <w:p w14:paraId="0015C220" w14:textId="2EAD472E" w:rsidR="008A260A" w:rsidRPr="00615E41" w:rsidRDefault="008A260A" w:rsidP="008A260A">
      <w:pPr>
        <w:rPr>
          <w:rFonts w:ascii="Calibri" w:hAnsi="Calibri"/>
          <w:b/>
        </w:rPr>
      </w:pPr>
      <w:r w:rsidRPr="00615E41">
        <w:rPr>
          <w:rFonts w:ascii="Calibri" w:hAnsi="Calibri"/>
          <w:b/>
          <w:u w:val="single"/>
        </w:rPr>
        <w:t>e-mail:</w:t>
      </w:r>
      <w:r w:rsidRPr="00615E41">
        <w:rPr>
          <w:rFonts w:ascii="Calibri" w:hAnsi="Calibri"/>
          <w:b/>
        </w:rPr>
        <w:t xml:space="preserve"> </w:t>
      </w:r>
      <w:hyperlink r:id="rId11" w:history="1">
        <w:r w:rsidR="00AC6283" w:rsidRPr="00615E41">
          <w:rPr>
            <w:rFonts w:ascii="Calibri" w:hAnsi="Calibri"/>
            <w:b/>
          </w:rPr>
          <w:t>http://mail.salemstate.edu</w:t>
        </w:r>
      </w:hyperlink>
    </w:p>
    <w:p w14:paraId="5DC4FF05" w14:textId="21249703" w:rsidR="008A260A" w:rsidRPr="00615E41" w:rsidRDefault="00B46D56" w:rsidP="008A260A">
      <w:pPr>
        <w:rPr>
          <w:rFonts w:ascii="Calibri" w:hAnsi="Calibri"/>
          <w:b/>
        </w:rPr>
      </w:pPr>
      <w:r w:rsidRPr="00615E41">
        <w:rPr>
          <w:rFonts w:ascii="Calibri" w:hAnsi="Calibri"/>
          <w:b/>
          <w:u w:val="single"/>
        </w:rPr>
        <w:t>Canvas</w:t>
      </w:r>
      <w:r w:rsidR="008A260A" w:rsidRPr="00615E41">
        <w:rPr>
          <w:rFonts w:ascii="Calibri" w:hAnsi="Calibri"/>
          <w:b/>
          <w:u w:val="single"/>
        </w:rPr>
        <w:t>:</w:t>
      </w:r>
      <w:r w:rsidR="008A260A" w:rsidRPr="00615E41">
        <w:rPr>
          <w:rFonts w:ascii="Calibri" w:hAnsi="Calibri"/>
          <w:b/>
        </w:rPr>
        <w:t xml:space="preserve">  </w:t>
      </w:r>
      <w:r w:rsidR="00AC6283" w:rsidRPr="00615E41">
        <w:rPr>
          <w:rFonts w:ascii="Calibri" w:hAnsi="Calibri"/>
          <w:b/>
        </w:rPr>
        <w:t>https://salemstate.instructure.com/login</w:t>
      </w:r>
    </w:p>
    <w:p w14:paraId="697841E6" w14:textId="77777777" w:rsidR="008A260A" w:rsidRDefault="008A260A" w:rsidP="008A260A">
      <w:pPr>
        <w:rPr>
          <w:rFonts w:ascii="Calibri" w:hAnsi="Calibri"/>
        </w:rPr>
      </w:pPr>
    </w:p>
    <w:p w14:paraId="45850F4A" w14:textId="77777777" w:rsidR="008A260A" w:rsidRPr="00382773" w:rsidRDefault="008A260A" w:rsidP="008A260A">
      <w:pPr>
        <w:rPr>
          <w:rFonts w:ascii="Calibri" w:hAnsi="Calibri"/>
        </w:rPr>
      </w:pPr>
      <w:r w:rsidRPr="00615E41">
        <w:rPr>
          <w:rFonts w:ascii="Calibri" w:hAnsi="Calibri"/>
          <w:b/>
          <w:u w:val="single"/>
        </w:rPr>
        <w:t>Documents</w:t>
      </w:r>
      <w:r w:rsidRPr="00382773">
        <w:rPr>
          <w:rFonts w:ascii="Calibri" w:hAnsi="Calibri"/>
        </w:rPr>
        <w:t xml:space="preserve">: should be shared using MS Word or an RTF format. I will do my best to get assignments back to you before the assignment for the next unit is due, so you can profit by the feedback. </w:t>
      </w:r>
    </w:p>
    <w:p w14:paraId="1CA85197" w14:textId="77777777" w:rsidR="008A260A" w:rsidRPr="00382773" w:rsidRDefault="008A260A" w:rsidP="008A260A">
      <w:pPr>
        <w:rPr>
          <w:rFonts w:ascii="Calibri" w:hAnsi="Calibri"/>
        </w:rPr>
      </w:pPr>
    </w:p>
    <w:p w14:paraId="004EE12E" w14:textId="197F901A" w:rsidR="008A260A" w:rsidRDefault="008A260A" w:rsidP="008A260A">
      <w:pPr>
        <w:rPr>
          <w:rFonts w:ascii="Calibri" w:hAnsi="Calibri"/>
        </w:rPr>
      </w:pPr>
      <w:r w:rsidRPr="00615E41">
        <w:rPr>
          <w:rFonts w:ascii="Calibri" w:hAnsi="Calibri"/>
          <w:b/>
          <w:u w:val="single"/>
        </w:rPr>
        <w:t>Help</w:t>
      </w:r>
      <w:r w:rsidRPr="00382773">
        <w:rPr>
          <w:rFonts w:ascii="Calibri" w:hAnsi="Calibri"/>
        </w:rPr>
        <w:t xml:space="preserve">: </w:t>
      </w:r>
      <w:r w:rsidR="00AC6283">
        <w:rPr>
          <w:rFonts w:ascii="Calibri" w:hAnsi="Calibri"/>
        </w:rPr>
        <w:t>Contact Gail Rankin for login problems to Canvas or problems getting your Canvas Course shell set up (</w:t>
      </w:r>
      <w:hyperlink r:id="rId12" w:history="1">
        <w:r w:rsidR="00AC6283" w:rsidRPr="00950113">
          <w:rPr>
            <w:rStyle w:val="Hyperlink"/>
            <w:rFonts w:ascii="Calibri" w:hAnsi="Calibri"/>
          </w:rPr>
          <w:t>grankin@salemstate.edu</w:t>
        </w:r>
      </w:hyperlink>
      <w:r w:rsidR="00AC6283">
        <w:rPr>
          <w:rFonts w:ascii="Calibri" w:hAnsi="Calibri"/>
        </w:rPr>
        <w:t xml:space="preserve"> (978-542-7037)</w:t>
      </w:r>
      <w:r w:rsidRPr="00382773">
        <w:rPr>
          <w:rFonts w:ascii="Calibri" w:hAnsi="Calibri"/>
        </w:rPr>
        <w:t xml:space="preserve"> </w:t>
      </w:r>
    </w:p>
    <w:p w14:paraId="4DC806D1" w14:textId="77777777" w:rsidR="00AC6283" w:rsidRDefault="00AC6283" w:rsidP="008A260A">
      <w:pPr>
        <w:rPr>
          <w:rFonts w:ascii="Calibri" w:hAnsi="Calibri"/>
        </w:rPr>
      </w:pPr>
    </w:p>
    <w:p w14:paraId="0DBA63CF" w14:textId="59C7B4AA" w:rsidR="00AC6283" w:rsidRDefault="009563B6" w:rsidP="008A260A">
      <w:pPr>
        <w:rPr>
          <w:rFonts w:ascii="Calibri" w:hAnsi="Calibri"/>
        </w:rPr>
      </w:pPr>
      <w:r>
        <w:rPr>
          <w:rFonts w:ascii="Calibri" w:hAnsi="Calibri"/>
        </w:rPr>
        <w:t>Contact Marc Boots-</w:t>
      </w:r>
      <w:r w:rsidR="00AC6283">
        <w:rPr>
          <w:rFonts w:ascii="Calibri" w:hAnsi="Calibri"/>
        </w:rPr>
        <w:t xml:space="preserve">Ebenfield for questions about course content, assignments and due dates.  </w:t>
      </w:r>
    </w:p>
    <w:p w14:paraId="56670C3B" w14:textId="77777777" w:rsidR="00AC6283" w:rsidRPr="00AE69E3" w:rsidRDefault="00AC6283" w:rsidP="00AC6283">
      <w:pPr>
        <w:pStyle w:val="BodyText2"/>
        <w:rPr>
          <w:rFonts w:ascii="Calibri" w:hAnsi="Calibri"/>
        </w:rPr>
      </w:pPr>
      <w:r w:rsidRPr="00AE69E3">
        <w:rPr>
          <w:rFonts w:ascii="Calibri" w:hAnsi="Calibri"/>
        </w:rPr>
        <w:t xml:space="preserve">E-mail: </w:t>
      </w:r>
      <w:hyperlink r:id="rId13" w:history="1">
        <w:r w:rsidRPr="003070AE">
          <w:rPr>
            <w:rStyle w:val="Hyperlink"/>
            <w:rFonts w:ascii="Calibri" w:hAnsi="Calibri"/>
          </w:rPr>
          <w:t>mbootsebenfiel@salemstate.edu-</w:t>
        </w:r>
      </w:hyperlink>
      <w:r>
        <w:rPr>
          <w:rFonts w:ascii="Calibri" w:hAnsi="Calibri"/>
        </w:rPr>
        <w:t xml:space="preserve"> best way to reach me!</w:t>
      </w:r>
    </w:p>
    <w:p w14:paraId="4A4D082E" w14:textId="77777777" w:rsidR="00AC6283" w:rsidRDefault="00AC6283" w:rsidP="00AC6283">
      <w:pPr>
        <w:rPr>
          <w:rFonts w:ascii="Calibri" w:hAnsi="Calibri"/>
        </w:rPr>
      </w:pPr>
      <w:r w:rsidRPr="00AE69E3">
        <w:rPr>
          <w:rFonts w:ascii="Calibri" w:hAnsi="Calibri"/>
        </w:rPr>
        <w:t>Phone: 978-542-6718</w:t>
      </w:r>
      <w:r>
        <w:rPr>
          <w:rFonts w:ascii="Calibri" w:hAnsi="Calibri"/>
        </w:rPr>
        <w:t xml:space="preserve"> for long conversations or personal issues.</w:t>
      </w:r>
      <w:r w:rsidRPr="00AE69E3">
        <w:rPr>
          <w:rFonts w:ascii="Calibri" w:hAnsi="Calibri"/>
        </w:rPr>
        <w:br/>
        <w:t>Office: Meier Hall 115</w:t>
      </w:r>
      <w:r>
        <w:rPr>
          <w:rFonts w:ascii="Calibri" w:hAnsi="Calibri"/>
        </w:rPr>
        <w:t xml:space="preserve"> if we need to meet!</w:t>
      </w:r>
    </w:p>
    <w:p w14:paraId="4293B48C" w14:textId="77777777" w:rsidR="00AC6283" w:rsidRDefault="00AC6283" w:rsidP="008A260A">
      <w:pPr>
        <w:rPr>
          <w:rFonts w:ascii="Calibri" w:hAnsi="Calibri"/>
        </w:rPr>
      </w:pPr>
    </w:p>
    <w:p w14:paraId="1770179A" w14:textId="42462F29" w:rsidR="00AC6283" w:rsidRPr="00382773" w:rsidRDefault="00AC6283" w:rsidP="008A260A">
      <w:pPr>
        <w:rPr>
          <w:rFonts w:ascii="Calibri" w:hAnsi="Calibri"/>
        </w:rPr>
      </w:pPr>
      <w:r>
        <w:rPr>
          <w:rFonts w:ascii="Calibri" w:hAnsi="Calibri"/>
        </w:rPr>
        <w:t xml:space="preserve">We are both available for help constructing your course and answering design questions! </w:t>
      </w:r>
    </w:p>
    <w:p w14:paraId="6D215496" w14:textId="77777777" w:rsidR="008A260A" w:rsidRDefault="008A260A" w:rsidP="008A260A">
      <w:pPr>
        <w:pStyle w:val="BodyText2"/>
        <w:rPr>
          <w:rFonts w:ascii="Calibri" w:hAnsi="Calibri"/>
        </w:rPr>
      </w:pPr>
    </w:p>
    <w:p w14:paraId="4E288296" w14:textId="73D26B71" w:rsidR="00AC6283" w:rsidRDefault="00AC6283" w:rsidP="008A260A">
      <w:pPr>
        <w:rPr>
          <w:rFonts w:ascii="Calibri" w:hAnsi="Calibri"/>
        </w:rPr>
      </w:pPr>
      <w:r>
        <w:rPr>
          <w:rFonts w:ascii="Calibri" w:hAnsi="Calibri"/>
        </w:rPr>
        <w:t xml:space="preserve">E-mail will be returned with 24 hours except on the weekends when we might not get back to you until Monday morning.  </w:t>
      </w:r>
    </w:p>
    <w:p w14:paraId="2BECBA8C" w14:textId="733FDB71" w:rsidR="008A260A" w:rsidRPr="00382773" w:rsidRDefault="008A260A" w:rsidP="008A260A">
      <w:pPr>
        <w:rPr>
          <w:rFonts w:ascii="Calibri" w:hAnsi="Calibri"/>
        </w:rPr>
      </w:pPr>
      <w:r>
        <w:rPr>
          <w:rFonts w:ascii="Calibri" w:hAnsi="Calibri"/>
        </w:rPr>
        <w:t>________________________________________________</w:t>
      </w:r>
      <w:r w:rsidR="00AC6283">
        <w:rPr>
          <w:rFonts w:ascii="Calibri" w:hAnsi="Calibri"/>
        </w:rPr>
        <w:t>______________________________</w:t>
      </w:r>
    </w:p>
    <w:p w14:paraId="33BD5CA9" w14:textId="77777777" w:rsidR="008A260A" w:rsidRPr="00382773" w:rsidRDefault="008A260A" w:rsidP="008A260A">
      <w:pPr>
        <w:rPr>
          <w:rFonts w:ascii="Calibri" w:hAnsi="Calibri"/>
        </w:rPr>
      </w:pPr>
      <w:r w:rsidRPr="00382773">
        <w:rPr>
          <w:rFonts w:ascii="Calibri" w:hAnsi="Calibri"/>
        </w:rPr>
        <w:t>NOTICE of NONDISCRIMINATION</w:t>
      </w:r>
    </w:p>
    <w:p w14:paraId="02988408" w14:textId="77777777" w:rsidR="008A260A" w:rsidRPr="00382773" w:rsidRDefault="008A260A" w:rsidP="008A260A">
      <w:pPr>
        <w:rPr>
          <w:rFonts w:ascii="Calibri" w:hAnsi="Calibri"/>
        </w:rPr>
      </w:pPr>
      <w:r w:rsidRPr="00382773">
        <w:rPr>
          <w:rFonts w:ascii="Calibri" w:hAnsi="Calibri"/>
        </w:rPr>
        <w:t>Salem State University is committed to providing equal access to the educational experience for all students in compliance with Section 504 of the Rehabilitation Act and the Americans with Disabilities Act and to providing all reasonable academic accommodations, aids, and adjustments.  Any student who has a documented disability requiring an accommodation, aid, or adjustment should speak with the instructor immediately.  Students with Disabilities who have not previously done so should provide documentation to and schedule an appointment with the Office of Students with Disabilities and obtain appropriate services.</w:t>
      </w:r>
    </w:p>
    <w:p w14:paraId="300DE912" w14:textId="77777777" w:rsidR="008A260A" w:rsidRPr="00382773" w:rsidRDefault="008A260A" w:rsidP="008A260A">
      <w:pPr>
        <w:rPr>
          <w:rFonts w:ascii="Calibri" w:hAnsi="Calibri"/>
        </w:rPr>
      </w:pPr>
    </w:p>
    <w:p w14:paraId="20B319EE" w14:textId="77777777" w:rsidR="008A260A" w:rsidRPr="00382773" w:rsidRDefault="008A260A" w:rsidP="008A260A">
      <w:pPr>
        <w:rPr>
          <w:rFonts w:ascii="Calibri" w:hAnsi="Calibri"/>
        </w:rPr>
      </w:pPr>
      <w:r w:rsidRPr="00382773">
        <w:rPr>
          <w:rFonts w:ascii="Calibri" w:hAnsi="Calibri"/>
        </w:rPr>
        <w:t>ACADEMIC DISHONESTY</w:t>
      </w:r>
    </w:p>
    <w:p w14:paraId="144EF94B" w14:textId="05C4D86E" w:rsidR="00C30306" w:rsidRDefault="008A260A" w:rsidP="00270CDE">
      <w:r w:rsidRPr="00382773">
        <w:rPr>
          <w:rFonts w:ascii="Calibri" w:hAnsi="Calibri"/>
        </w:rPr>
        <w:t xml:space="preserve">Don’t submit someone else’s work as your own.  If you copy anything from anywhere, you must cite the source!  If you use someone else’s idea, you must cite the source.  Only facts, figures and common knowledge need not be cited in an academic paper.  See the resources section of the course website for references on how to cite properly.  If I believe you have copied from a source without citing it, or you have turned in someone else’s work as your own, you will, in the very least, receive an F for that assignment.  </w:t>
      </w:r>
      <w:r w:rsidRPr="006773D2">
        <w:rPr>
          <w:rFonts w:ascii="Calibri" w:hAnsi="Calibri"/>
        </w:rPr>
        <w:t>Depending on the type and size of the infraction I reserve the right to flunk you for the course and report you to the office of Academic Affairs</w:t>
      </w:r>
      <w:r w:rsidR="00AC6283">
        <w:rPr>
          <w:rFonts w:ascii="Calibri" w:hAnsi="Calibri"/>
        </w:rPr>
        <w:t>.</w:t>
      </w:r>
      <w:r w:rsidR="00AC6283">
        <w:t xml:space="preserve"> </w:t>
      </w:r>
    </w:p>
    <w:sectPr w:rsidR="00C30306" w:rsidSect="00270CDE">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35FA" w14:textId="77777777" w:rsidR="00D8018B" w:rsidRDefault="00D8018B" w:rsidP="00270CDE">
      <w:r>
        <w:separator/>
      </w:r>
    </w:p>
  </w:endnote>
  <w:endnote w:type="continuationSeparator" w:id="0">
    <w:p w14:paraId="107CAAF6" w14:textId="77777777" w:rsidR="00D8018B" w:rsidRDefault="00D8018B" w:rsidP="0027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804E" w14:textId="77777777" w:rsidR="00D8018B" w:rsidRDefault="00D8018B" w:rsidP="00270CDE">
      <w:r>
        <w:separator/>
      </w:r>
    </w:p>
  </w:footnote>
  <w:footnote w:type="continuationSeparator" w:id="0">
    <w:p w14:paraId="2E5C055D" w14:textId="77777777" w:rsidR="00D8018B" w:rsidRDefault="00D8018B" w:rsidP="00270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77"/>
    </w:tblGrid>
    <w:tr w:rsidR="00D8018B" w:rsidRPr="003E251D" w14:paraId="26BE5791" w14:textId="77777777" w:rsidTr="009577F4">
      <w:trPr>
        <w:trHeight w:val="1080"/>
      </w:trPr>
      <w:tc>
        <w:tcPr>
          <w:tcW w:w="5400" w:type="dxa"/>
          <w:tcBorders>
            <w:top w:val="nil"/>
            <w:left w:val="nil"/>
            <w:bottom w:val="nil"/>
            <w:right w:val="nil"/>
          </w:tcBorders>
        </w:tcPr>
        <w:p w14:paraId="79CCFB9D" w14:textId="77777777" w:rsidR="00D8018B" w:rsidRPr="003E251D" w:rsidRDefault="00D8018B" w:rsidP="009577F4">
          <w:pPr>
            <w:pStyle w:val="BodyText2"/>
            <w:rPr>
              <w:rFonts w:ascii="Cambria" w:hAnsi="Cambria"/>
            </w:rPr>
          </w:pPr>
          <w:r w:rsidRPr="003E251D">
            <w:rPr>
              <w:rFonts w:ascii="Cambria" w:hAnsi="Cambria"/>
            </w:rPr>
            <w:t>Marc Boots-Ebenfield</w:t>
          </w:r>
        </w:p>
        <w:p w14:paraId="47DDB929" w14:textId="77777777" w:rsidR="00D8018B" w:rsidRPr="003E251D" w:rsidRDefault="00D8018B" w:rsidP="009577F4">
          <w:pPr>
            <w:pStyle w:val="BodyText2"/>
            <w:rPr>
              <w:rFonts w:ascii="Cambria" w:hAnsi="Cambria"/>
            </w:rPr>
          </w:pPr>
          <w:r w:rsidRPr="003E251D">
            <w:rPr>
              <w:rFonts w:ascii="Cambria" w:hAnsi="Cambria"/>
            </w:rPr>
            <w:t>mbootsebenfiel@salemstate.edu</w:t>
          </w:r>
        </w:p>
        <w:p w14:paraId="20152EF1" w14:textId="77777777" w:rsidR="00D8018B" w:rsidRPr="003E251D" w:rsidRDefault="00D8018B" w:rsidP="009577F4">
          <w:pPr>
            <w:rPr>
              <w:rFonts w:ascii="Cambria" w:hAnsi="Cambria"/>
            </w:rPr>
          </w:pPr>
          <w:r w:rsidRPr="003E251D">
            <w:rPr>
              <w:rFonts w:ascii="Cambria" w:hAnsi="Cambria"/>
            </w:rPr>
            <w:t>978-542-6718</w:t>
          </w:r>
          <w:r w:rsidRPr="003E251D">
            <w:rPr>
              <w:rFonts w:ascii="Cambria" w:hAnsi="Cambria"/>
            </w:rPr>
            <w:br/>
            <w:t>Meier Hall 115</w:t>
          </w:r>
        </w:p>
      </w:tc>
      <w:tc>
        <w:tcPr>
          <w:tcW w:w="5177" w:type="dxa"/>
          <w:tcBorders>
            <w:top w:val="nil"/>
            <w:left w:val="nil"/>
            <w:bottom w:val="nil"/>
            <w:right w:val="nil"/>
          </w:tcBorders>
        </w:tcPr>
        <w:p w14:paraId="67B68D3E" w14:textId="77777777" w:rsidR="00D8018B" w:rsidRPr="003E251D" w:rsidRDefault="00D8018B" w:rsidP="009577F4">
          <w:pPr>
            <w:pStyle w:val="BodyText2"/>
            <w:ind w:left="279"/>
            <w:jc w:val="right"/>
            <w:rPr>
              <w:rFonts w:ascii="Cambria" w:hAnsi="Cambria"/>
            </w:rPr>
          </w:pPr>
          <w:r w:rsidRPr="003E251D">
            <w:rPr>
              <w:rFonts w:ascii="Cambria" w:hAnsi="Cambria"/>
            </w:rPr>
            <w:t xml:space="preserve">Gail Rankin </w:t>
          </w:r>
        </w:p>
        <w:p w14:paraId="61557E7B" w14:textId="77777777" w:rsidR="00D8018B" w:rsidRPr="003E251D" w:rsidRDefault="00D8018B" w:rsidP="009577F4">
          <w:pPr>
            <w:pStyle w:val="BodyText2"/>
            <w:ind w:left="279"/>
            <w:jc w:val="right"/>
            <w:rPr>
              <w:rFonts w:ascii="Cambria" w:hAnsi="Cambria"/>
            </w:rPr>
          </w:pPr>
          <w:r w:rsidRPr="003E251D">
            <w:rPr>
              <w:rFonts w:ascii="Cambria" w:hAnsi="Cambria"/>
            </w:rPr>
            <w:t>grankin@salemstate.edu</w:t>
          </w:r>
        </w:p>
        <w:p w14:paraId="27E2114C" w14:textId="77777777" w:rsidR="00D8018B" w:rsidRPr="003E251D" w:rsidRDefault="00D8018B" w:rsidP="009577F4">
          <w:pPr>
            <w:jc w:val="right"/>
            <w:rPr>
              <w:rFonts w:ascii="Cambria" w:hAnsi="Cambria"/>
            </w:rPr>
          </w:pPr>
          <w:r>
            <w:rPr>
              <w:rFonts w:ascii="Cambria" w:hAnsi="Cambria"/>
            </w:rPr>
            <w:t>978-542-7037</w:t>
          </w:r>
          <w:r>
            <w:rPr>
              <w:rFonts w:ascii="Cambria" w:hAnsi="Cambria"/>
            </w:rPr>
            <w:br/>
            <w:t>Stanley Building 211</w:t>
          </w:r>
        </w:p>
      </w:tc>
    </w:tr>
  </w:tbl>
  <w:p w14:paraId="311AFBF5" w14:textId="77777777" w:rsidR="00D8018B" w:rsidRDefault="00D80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9CB7" w14:textId="364716D1" w:rsidR="00D8018B" w:rsidRDefault="00D8018B" w:rsidP="0053316F">
    <w:pPr>
      <w:pStyle w:val="BodyText2"/>
      <w:rPr>
        <w:rFonts w:ascii="Calibri" w:hAnsi="Calibri"/>
      </w:rPr>
    </w:pPr>
    <w:r w:rsidRPr="00AE69E3">
      <w:rPr>
        <w:rFonts w:ascii="Calibri" w:hAnsi="Calibri"/>
      </w:rPr>
      <w:t>Instructor</w:t>
    </w:r>
    <w:r>
      <w:rPr>
        <w:rFonts w:ascii="Calibri" w:hAnsi="Calibri"/>
      </w:rPr>
      <w:t xml:space="preserve">s: </w:t>
    </w:r>
    <w:r w:rsidRPr="00AE69E3">
      <w:rPr>
        <w:rFonts w:ascii="Calibri" w:hAnsi="Calibri"/>
      </w:rPr>
      <w:t>Boots-Ebenfiel</w:t>
    </w:r>
    <w:r>
      <w:rPr>
        <w:rFonts w:ascii="Calibri" w:hAnsi="Calibri"/>
      </w:rPr>
      <w:t>d, Rankin</w:t>
    </w:r>
  </w:p>
  <w:p w14:paraId="69292577" w14:textId="77777777" w:rsidR="00D8018B" w:rsidRPr="0053316F" w:rsidRDefault="00D8018B" w:rsidP="0053316F">
    <w:pPr>
      <w:pStyle w:val="BodyText2"/>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112"/>
    <w:multiLevelType w:val="hybridMultilevel"/>
    <w:tmpl w:val="5708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D0F33"/>
    <w:multiLevelType w:val="hybridMultilevel"/>
    <w:tmpl w:val="9946A32C"/>
    <w:lvl w:ilvl="0" w:tplc="BF60CD4E">
      <w:numFmt w:val="bullet"/>
      <w:lvlText w:val=""/>
      <w:lvlJc w:val="left"/>
      <w:pPr>
        <w:tabs>
          <w:tab w:val="num" w:pos="360"/>
        </w:tabs>
        <w:ind w:left="360" w:hanging="360"/>
      </w:pPr>
      <w:rPr>
        <w:rFonts w:ascii="Symbol" w:hAnsi="Symbol" w:hint="default"/>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5193DD9"/>
    <w:multiLevelType w:val="hybridMultilevel"/>
    <w:tmpl w:val="F346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F4CEA"/>
    <w:multiLevelType w:val="hybridMultilevel"/>
    <w:tmpl w:val="06822980"/>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DE"/>
    <w:rsid w:val="00007F88"/>
    <w:rsid w:val="00033EE6"/>
    <w:rsid w:val="00034D77"/>
    <w:rsid w:val="00046997"/>
    <w:rsid w:val="000517B4"/>
    <w:rsid w:val="00060E69"/>
    <w:rsid w:val="000A400D"/>
    <w:rsid w:val="00116FD2"/>
    <w:rsid w:val="00150116"/>
    <w:rsid w:val="00161739"/>
    <w:rsid w:val="001C2AFB"/>
    <w:rsid w:val="00270CDE"/>
    <w:rsid w:val="002D28BD"/>
    <w:rsid w:val="00317C93"/>
    <w:rsid w:val="00332973"/>
    <w:rsid w:val="003463EB"/>
    <w:rsid w:val="003743E4"/>
    <w:rsid w:val="003B31E8"/>
    <w:rsid w:val="003F0146"/>
    <w:rsid w:val="00430FDC"/>
    <w:rsid w:val="00441C56"/>
    <w:rsid w:val="00441F51"/>
    <w:rsid w:val="00466BCC"/>
    <w:rsid w:val="004671A8"/>
    <w:rsid w:val="004E0F83"/>
    <w:rsid w:val="004E730B"/>
    <w:rsid w:val="00531060"/>
    <w:rsid w:val="0053316F"/>
    <w:rsid w:val="00535614"/>
    <w:rsid w:val="00553DF3"/>
    <w:rsid w:val="00555A70"/>
    <w:rsid w:val="00562429"/>
    <w:rsid w:val="00615E41"/>
    <w:rsid w:val="006D4CF7"/>
    <w:rsid w:val="00833174"/>
    <w:rsid w:val="00887340"/>
    <w:rsid w:val="008A260A"/>
    <w:rsid w:val="008A4F72"/>
    <w:rsid w:val="009563B6"/>
    <w:rsid w:val="009577F4"/>
    <w:rsid w:val="00976D24"/>
    <w:rsid w:val="00A079A0"/>
    <w:rsid w:val="00A44C39"/>
    <w:rsid w:val="00A92749"/>
    <w:rsid w:val="00AC0778"/>
    <w:rsid w:val="00AC6283"/>
    <w:rsid w:val="00AE4F2C"/>
    <w:rsid w:val="00B432C1"/>
    <w:rsid w:val="00B46D56"/>
    <w:rsid w:val="00B92234"/>
    <w:rsid w:val="00BA306E"/>
    <w:rsid w:val="00BC50FF"/>
    <w:rsid w:val="00BF0914"/>
    <w:rsid w:val="00C04D0F"/>
    <w:rsid w:val="00C27638"/>
    <w:rsid w:val="00C30306"/>
    <w:rsid w:val="00C45801"/>
    <w:rsid w:val="00C826CC"/>
    <w:rsid w:val="00CC0FC1"/>
    <w:rsid w:val="00CD10F0"/>
    <w:rsid w:val="00D66376"/>
    <w:rsid w:val="00D8018B"/>
    <w:rsid w:val="00D84E4F"/>
    <w:rsid w:val="00DA3F50"/>
    <w:rsid w:val="00DC12EE"/>
    <w:rsid w:val="00DD4D07"/>
    <w:rsid w:val="00E30877"/>
    <w:rsid w:val="00EB012E"/>
    <w:rsid w:val="00EE509C"/>
    <w:rsid w:val="00F67244"/>
    <w:rsid w:val="00F913F9"/>
    <w:rsid w:val="00FA40C3"/>
    <w:rsid w:val="00FA5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0CDE"/>
    <w:pPr>
      <w:tabs>
        <w:tab w:val="center" w:pos="4320"/>
        <w:tab w:val="right" w:pos="8640"/>
      </w:tabs>
    </w:pPr>
  </w:style>
  <w:style w:type="character" w:customStyle="1" w:styleId="HeaderChar">
    <w:name w:val="Header Char"/>
    <w:basedOn w:val="DefaultParagraphFont"/>
    <w:link w:val="Header"/>
    <w:uiPriority w:val="99"/>
    <w:rsid w:val="00270CDE"/>
  </w:style>
  <w:style w:type="paragraph" w:styleId="Footer">
    <w:name w:val="footer"/>
    <w:basedOn w:val="Normal"/>
    <w:link w:val="FooterChar"/>
    <w:uiPriority w:val="99"/>
    <w:unhideWhenUsed/>
    <w:rsid w:val="00270CDE"/>
    <w:pPr>
      <w:tabs>
        <w:tab w:val="center" w:pos="4320"/>
        <w:tab w:val="right" w:pos="8640"/>
      </w:tabs>
    </w:pPr>
  </w:style>
  <w:style w:type="character" w:customStyle="1" w:styleId="FooterChar">
    <w:name w:val="Footer Char"/>
    <w:basedOn w:val="DefaultParagraphFont"/>
    <w:link w:val="Footer"/>
    <w:uiPriority w:val="99"/>
    <w:rsid w:val="00270CDE"/>
  </w:style>
  <w:style w:type="paragraph" w:styleId="BodyText2">
    <w:name w:val="Body Text 2"/>
    <w:basedOn w:val="Normal"/>
    <w:link w:val="BodyText2Char"/>
    <w:rsid w:val="00270CDE"/>
    <w:rPr>
      <w:rFonts w:ascii="Times New Roman" w:eastAsia="Times" w:hAnsi="Times New Roman" w:cs="Times New Roman"/>
      <w:color w:val="000000"/>
      <w:szCs w:val="20"/>
    </w:rPr>
  </w:style>
  <w:style w:type="character" w:customStyle="1" w:styleId="BodyText2Char">
    <w:name w:val="Body Text 2 Char"/>
    <w:basedOn w:val="DefaultParagraphFont"/>
    <w:link w:val="BodyText2"/>
    <w:rsid w:val="00270CDE"/>
    <w:rPr>
      <w:rFonts w:ascii="Times New Roman" w:eastAsia="Times" w:hAnsi="Times New Roman" w:cs="Times New Roman"/>
      <w:color w:val="000000"/>
      <w:szCs w:val="20"/>
    </w:rPr>
  </w:style>
  <w:style w:type="table" w:styleId="TableGrid">
    <w:name w:val="Table Grid"/>
    <w:basedOn w:val="TableNormal"/>
    <w:uiPriority w:val="59"/>
    <w:rsid w:val="00CD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30306"/>
    <w:rPr>
      <w:color w:val="0000FF"/>
      <w:u w:val="single"/>
    </w:rPr>
  </w:style>
  <w:style w:type="paragraph" w:styleId="FootnoteText">
    <w:name w:val="footnote text"/>
    <w:basedOn w:val="Normal"/>
    <w:link w:val="FootnoteTextChar"/>
    <w:semiHidden/>
    <w:rsid w:val="00C30306"/>
    <w:rPr>
      <w:rFonts w:ascii="Times" w:eastAsia="Times" w:hAnsi="Times" w:cs="Times New Roman"/>
    </w:rPr>
  </w:style>
  <w:style w:type="character" w:customStyle="1" w:styleId="FootnoteTextChar">
    <w:name w:val="Footnote Text Char"/>
    <w:basedOn w:val="DefaultParagraphFont"/>
    <w:link w:val="FootnoteText"/>
    <w:semiHidden/>
    <w:rsid w:val="00C30306"/>
    <w:rPr>
      <w:rFonts w:ascii="Times" w:eastAsia="Times" w:hAnsi="Times" w:cs="Times New Roman"/>
    </w:rPr>
  </w:style>
  <w:style w:type="character" w:styleId="FootnoteReference">
    <w:name w:val="footnote reference"/>
    <w:semiHidden/>
    <w:rsid w:val="00C30306"/>
    <w:rPr>
      <w:vertAlign w:val="superscript"/>
    </w:rPr>
  </w:style>
  <w:style w:type="paragraph" w:styleId="ListParagraph">
    <w:name w:val="List Paragraph"/>
    <w:basedOn w:val="Normal"/>
    <w:uiPriority w:val="34"/>
    <w:qFormat/>
    <w:rsid w:val="008331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0CDE"/>
    <w:pPr>
      <w:tabs>
        <w:tab w:val="center" w:pos="4320"/>
        <w:tab w:val="right" w:pos="8640"/>
      </w:tabs>
    </w:pPr>
  </w:style>
  <w:style w:type="character" w:customStyle="1" w:styleId="HeaderChar">
    <w:name w:val="Header Char"/>
    <w:basedOn w:val="DefaultParagraphFont"/>
    <w:link w:val="Header"/>
    <w:uiPriority w:val="99"/>
    <w:rsid w:val="00270CDE"/>
  </w:style>
  <w:style w:type="paragraph" w:styleId="Footer">
    <w:name w:val="footer"/>
    <w:basedOn w:val="Normal"/>
    <w:link w:val="FooterChar"/>
    <w:uiPriority w:val="99"/>
    <w:unhideWhenUsed/>
    <w:rsid w:val="00270CDE"/>
    <w:pPr>
      <w:tabs>
        <w:tab w:val="center" w:pos="4320"/>
        <w:tab w:val="right" w:pos="8640"/>
      </w:tabs>
    </w:pPr>
  </w:style>
  <w:style w:type="character" w:customStyle="1" w:styleId="FooterChar">
    <w:name w:val="Footer Char"/>
    <w:basedOn w:val="DefaultParagraphFont"/>
    <w:link w:val="Footer"/>
    <w:uiPriority w:val="99"/>
    <w:rsid w:val="00270CDE"/>
  </w:style>
  <w:style w:type="paragraph" w:styleId="BodyText2">
    <w:name w:val="Body Text 2"/>
    <w:basedOn w:val="Normal"/>
    <w:link w:val="BodyText2Char"/>
    <w:rsid w:val="00270CDE"/>
    <w:rPr>
      <w:rFonts w:ascii="Times New Roman" w:eastAsia="Times" w:hAnsi="Times New Roman" w:cs="Times New Roman"/>
      <w:color w:val="000000"/>
      <w:szCs w:val="20"/>
    </w:rPr>
  </w:style>
  <w:style w:type="character" w:customStyle="1" w:styleId="BodyText2Char">
    <w:name w:val="Body Text 2 Char"/>
    <w:basedOn w:val="DefaultParagraphFont"/>
    <w:link w:val="BodyText2"/>
    <w:rsid w:val="00270CDE"/>
    <w:rPr>
      <w:rFonts w:ascii="Times New Roman" w:eastAsia="Times" w:hAnsi="Times New Roman" w:cs="Times New Roman"/>
      <w:color w:val="000000"/>
      <w:szCs w:val="20"/>
    </w:rPr>
  </w:style>
  <w:style w:type="table" w:styleId="TableGrid">
    <w:name w:val="Table Grid"/>
    <w:basedOn w:val="TableNormal"/>
    <w:uiPriority w:val="59"/>
    <w:rsid w:val="00CD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30306"/>
    <w:rPr>
      <w:color w:val="0000FF"/>
      <w:u w:val="single"/>
    </w:rPr>
  </w:style>
  <w:style w:type="paragraph" w:styleId="FootnoteText">
    <w:name w:val="footnote text"/>
    <w:basedOn w:val="Normal"/>
    <w:link w:val="FootnoteTextChar"/>
    <w:semiHidden/>
    <w:rsid w:val="00C30306"/>
    <w:rPr>
      <w:rFonts w:ascii="Times" w:eastAsia="Times" w:hAnsi="Times" w:cs="Times New Roman"/>
    </w:rPr>
  </w:style>
  <w:style w:type="character" w:customStyle="1" w:styleId="FootnoteTextChar">
    <w:name w:val="Footnote Text Char"/>
    <w:basedOn w:val="DefaultParagraphFont"/>
    <w:link w:val="FootnoteText"/>
    <w:semiHidden/>
    <w:rsid w:val="00C30306"/>
    <w:rPr>
      <w:rFonts w:ascii="Times" w:eastAsia="Times" w:hAnsi="Times" w:cs="Times New Roman"/>
    </w:rPr>
  </w:style>
  <w:style w:type="character" w:styleId="FootnoteReference">
    <w:name w:val="footnote reference"/>
    <w:semiHidden/>
    <w:rsid w:val="00C30306"/>
    <w:rPr>
      <w:vertAlign w:val="superscript"/>
    </w:rPr>
  </w:style>
  <w:style w:type="paragraph" w:styleId="ListParagraph">
    <w:name w:val="List Paragraph"/>
    <w:basedOn w:val="Normal"/>
    <w:uiPriority w:val="34"/>
    <w:qFormat/>
    <w:rsid w:val="0083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lemstate.edu/email.php" TargetMode="External"/><Relationship Id="rId12" Type="http://schemas.openxmlformats.org/officeDocument/2006/relationships/hyperlink" Target="mailto:grankin@salemstate.edu" TargetMode="External"/><Relationship Id="rId13" Type="http://schemas.openxmlformats.org/officeDocument/2006/relationships/hyperlink" Target="mailto:mbootsebenfiel@salemstate.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lemstate.edu/email.ph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1701</Words>
  <Characters>9698</Characters>
  <Application>Microsoft Macintosh Word</Application>
  <DocSecurity>0</DocSecurity>
  <Lines>80</Lines>
  <Paragraphs>22</Paragraphs>
  <ScaleCrop>false</ScaleCrop>
  <Company>ssc</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Boots-Ebenfield</dc:creator>
  <cp:keywords/>
  <dc:description/>
  <cp:lastModifiedBy>Marc Boots-Ebenfield</cp:lastModifiedBy>
  <cp:revision>7</cp:revision>
  <cp:lastPrinted>2012-02-15T19:45:00Z</cp:lastPrinted>
  <dcterms:created xsi:type="dcterms:W3CDTF">2012-02-15T17:16:00Z</dcterms:created>
  <dcterms:modified xsi:type="dcterms:W3CDTF">2012-02-17T21:18:00Z</dcterms:modified>
</cp:coreProperties>
</file>